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4F" w:rsidRPr="00457835" w:rsidRDefault="00812D4F" w:rsidP="00457835">
      <w:pPr>
        <w:spacing w:after="0" w:line="240" w:lineRule="auto"/>
        <w:rPr>
          <w:rFonts w:ascii="Arial Narrow" w:hAnsi="Arial Narrow"/>
        </w:rPr>
      </w:pPr>
      <w:bookmarkStart w:id="0" w:name="_GoBack"/>
      <w:bookmarkEnd w:id="0"/>
    </w:p>
    <w:p w:rsidR="00A31BD9" w:rsidRPr="00457835" w:rsidRDefault="00A31BD9" w:rsidP="00457835">
      <w:pPr>
        <w:spacing w:after="0" w:line="240" w:lineRule="auto"/>
        <w:rPr>
          <w:rFonts w:ascii="Arial Narrow" w:hAnsi="Arial Narrow"/>
        </w:rPr>
      </w:pPr>
    </w:p>
    <w:p w:rsidR="00A31BD9" w:rsidRPr="00457835" w:rsidRDefault="00A31BD9" w:rsidP="00457835">
      <w:pPr>
        <w:spacing w:after="0" w:line="240" w:lineRule="auto"/>
        <w:rPr>
          <w:rFonts w:ascii="Arial Narrow" w:hAnsi="Arial Narrow"/>
        </w:rPr>
      </w:pPr>
    </w:p>
    <w:p w:rsidR="00812D4F" w:rsidRPr="00457835" w:rsidRDefault="00812D4F" w:rsidP="00457835">
      <w:pPr>
        <w:spacing w:after="0" w:line="240" w:lineRule="auto"/>
        <w:rPr>
          <w:rFonts w:ascii="Arial Narrow" w:hAnsi="Arial Narrow"/>
        </w:rPr>
      </w:pPr>
    </w:p>
    <w:p w:rsidR="00812D4F" w:rsidRPr="00457835" w:rsidRDefault="00812D4F" w:rsidP="00457835">
      <w:pPr>
        <w:spacing w:after="0" w:line="240" w:lineRule="auto"/>
        <w:rPr>
          <w:rFonts w:ascii="Arial Narrow" w:hAnsi="Arial Narrow"/>
        </w:rPr>
      </w:pPr>
    </w:p>
    <w:p w:rsidR="00812D4F" w:rsidRPr="00457835" w:rsidRDefault="00812D4F" w:rsidP="0045783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457835">
        <w:rPr>
          <w:rFonts w:ascii="Arial Narrow" w:hAnsi="Arial Narrow" w:cs="Helvetica-Bold"/>
          <w:b/>
          <w:bCs/>
        </w:rPr>
        <w:t>ESPECIFICACIÓN TÉCNICA</w:t>
      </w:r>
      <w:r w:rsidR="00C81400">
        <w:rPr>
          <w:rFonts w:ascii="Arial Narrow" w:hAnsi="Arial Narrow" w:cs="Helvetica-Bold"/>
          <w:b/>
          <w:bCs/>
        </w:rPr>
        <w:t xml:space="preserve"> IMSS</w:t>
      </w:r>
    </w:p>
    <w:p w:rsidR="00812D4F" w:rsidRPr="00457835" w:rsidRDefault="00812D4F" w:rsidP="0045783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812D4F" w:rsidRPr="00457835" w:rsidRDefault="00812D4F" w:rsidP="0045783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812D4F" w:rsidRPr="00457835" w:rsidRDefault="00812D4F" w:rsidP="0045783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457835">
        <w:rPr>
          <w:rFonts w:ascii="Arial Narrow" w:hAnsi="Arial Narrow" w:cs="Helvetica-Bold"/>
          <w:b/>
          <w:bCs/>
        </w:rPr>
        <w:t>INDUSTRIA TEXTIL – TELAS UTILIZADAS EN ROPA CONTRACTUAL</w:t>
      </w:r>
      <w:r w:rsidR="00C81400">
        <w:rPr>
          <w:rFonts w:ascii="Arial Narrow" w:hAnsi="Arial Narrow" w:cs="Helvetica-Bold"/>
          <w:b/>
          <w:bCs/>
        </w:rPr>
        <w:t xml:space="preserve"> </w:t>
      </w:r>
      <w:r w:rsidR="00B00903">
        <w:rPr>
          <w:rFonts w:ascii="Arial Narrow" w:hAnsi="Arial Narrow" w:cs="Helvetica-Bold"/>
          <w:b/>
          <w:bCs/>
        </w:rPr>
        <w:t xml:space="preserve">- </w:t>
      </w:r>
      <w:r w:rsidRPr="00457835">
        <w:rPr>
          <w:rFonts w:ascii="Arial Narrow" w:hAnsi="Arial Narrow" w:cs="Helvetica-Bold"/>
          <w:b/>
          <w:bCs/>
        </w:rPr>
        <w:t>GABARDINA</w:t>
      </w:r>
    </w:p>
    <w:p w:rsidR="00812D4F" w:rsidRPr="00457835" w:rsidRDefault="00812D4F" w:rsidP="0045783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457835">
        <w:rPr>
          <w:rFonts w:ascii="Arial Narrow" w:hAnsi="Arial Narrow" w:cs="Helvetica-Bold"/>
          <w:b/>
          <w:bCs/>
        </w:rPr>
        <w:t xml:space="preserve"> 50% POLIÉSTER, 50 % ALGODÓN</w:t>
      </w:r>
      <w:r w:rsidR="00B00903">
        <w:rPr>
          <w:rFonts w:ascii="Arial Narrow" w:hAnsi="Arial Narrow" w:cs="Helvetica-Bold"/>
          <w:b/>
          <w:bCs/>
        </w:rPr>
        <w:t xml:space="preserve"> -</w:t>
      </w:r>
      <w:r w:rsidR="00844B08" w:rsidRPr="00457835">
        <w:rPr>
          <w:rFonts w:ascii="Arial Narrow" w:hAnsi="Arial Narrow" w:cs="Helvetica-Bold"/>
          <w:b/>
          <w:bCs/>
        </w:rPr>
        <w:t xml:space="preserve"> TIPO 2</w:t>
      </w:r>
    </w:p>
    <w:p w:rsidR="00812D4F" w:rsidRPr="00457835" w:rsidRDefault="00812D4F" w:rsidP="00457835">
      <w:pPr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457835">
        <w:rPr>
          <w:rFonts w:ascii="Arial Narrow" w:hAnsi="Arial Narrow" w:cs="Helvetica-Bold"/>
          <w:b/>
          <w:bCs/>
        </w:rPr>
        <w:t>ESPECIFICACIONES Y MÉTODOS DE PRUEBA</w:t>
      </w:r>
    </w:p>
    <w:p w:rsidR="00812D4F" w:rsidRPr="00457835" w:rsidRDefault="00812D4F" w:rsidP="00457835">
      <w:pPr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812D4F" w:rsidRPr="00A02A70" w:rsidRDefault="00812D4F" w:rsidP="00457835">
      <w:pPr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812D4F" w:rsidRPr="00A02A70" w:rsidRDefault="00812D4F" w:rsidP="00457835">
      <w:pPr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:rsidR="00812D4F" w:rsidRPr="00A02A70" w:rsidRDefault="00812D4F" w:rsidP="0045783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A02A70">
        <w:rPr>
          <w:rFonts w:ascii="Arial Narrow" w:hAnsi="Arial Narrow" w:cs="Helvetica-Bold"/>
          <w:b/>
          <w:bCs/>
        </w:rPr>
        <w:t>210 ROPA CONTRACTUAL</w:t>
      </w:r>
    </w:p>
    <w:p w:rsidR="00D134C0" w:rsidRPr="00457835" w:rsidRDefault="00812D4F" w:rsidP="00457835">
      <w:pPr>
        <w:spacing w:after="0" w:line="240" w:lineRule="auto"/>
        <w:jc w:val="center"/>
        <w:rPr>
          <w:rFonts w:ascii="Arial Narrow" w:hAnsi="Arial Narrow"/>
        </w:rPr>
      </w:pPr>
      <w:r w:rsidRPr="00457835">
        <w:rPr>
          <w:rFonts w:ascii="Arial Narrow" w:hAnsi="Arial Narrow" w:cs="Helvetica-Bold"/>
          <w:b/>
          <w:bCs/>
        </w:rPr>
        <w:t>CUADRO BÁSICO INSTITUCIONAL DE PRODUCTOS TEXTILES Y CALZA</w:t>
      </w:r>
      <w:r w:rsidR="00D134C0" w:rsidRPr="00457835">
        <w:rPr>
          <w:rFonts w:ascii="Arial Narrow" w:hAnsi="Arial Narrow" w:cs="Helvetica-Bold"/>
          <w:b/>
          <w:bCs/>
        </w:rPr>
        <w:t>DO</w:t>
      </w:r>
    </w:p>
    <w:p w:rsidR="00D134C0" w:rsidRPr="00457835" w:rsidRDefault="00D134C0" w:rsidP="00457835">
      <w:pPr>
        <w:spacing w:after="0" w:line="240" w:lineRule="auto"/>
        <w:rPr>
          <w:rFonts w:ascii="Arial Narrow" w:hAnsi="Arial Narrow"/>
        </w:rPr>
      </w:pPr>
    </w:p>
    <w:p w:rsidR="00D134C0" w:rsidRPr="00457835" w:rsidRDefault="00D134C0" w:rsidP="00457835">
      <w:pPr>
        <w:spacing w:after="0" w:line="240" w:lineRule="auto"/>
        <w:rPr>
          <w:rFonts w:ascii="Arial Narrow" w:hAnsi="Arial Narrow"/>
        </w:rPr>
      </w:pPr>
    </w:p>
    <w:p w:rsidR="00D134C0" w:rsidRPr="00457835" w:rsidRDefault="00D134C0" w:rsidP="00457835">
      <w:pPr>
        <w:spacing w:after="0" w:line="240" w:lineRule="auto"/>
        <w:rPr>
          <w:rFonts w:ascii="Arial Narrow" w:hAnsi="Arial Narrow"/>
        </w:rPr>
      </w:pPr>
    </w:p>
    <w:p w:rsidR="00D134C0" w:rsidRPr="00457835" w:rsidRDefault="00D134C0" w:rsidP="00457835">
      <w:pPr>
        <w:spacing w:after="0" w:line="240" w:lineRule="auto"/>
        <w:rPr>
          <w:rFonts w:ascii="Arial Narrow" w:hAnsi="Arial Narrow"/>
        </w:rPr>
      </w:pPr>
    </w:p>
    <w:p w:rsidR="00D134C0" w:rsidRPr="00457835" w:rsidRDefault="00D134C0" w:rsidP="00457835">
      <w:pPr>
        <w:spacing w:after="0" w:line="240" w:lineRule="auto"/>
        <w:rPr>
          <w:rFonts w:ascii="Arial Narrow" w:hAnsi="Arial Narrow"/>
        </w:rPr>
      </w:pPr>
    </w:p>
    <w:p w:rsidR="00812D4F" w:rsidRPr="00457835" w:rsidRDefault="00D134C0" w:rsidP="00457835">
      <w:pPr>
        <w:tabs>
          <w:tab w:val="left" w:pos="3081"/>
        </w:tabs>
        <w:spacing w:after="0" w:line="240" w:lineRule="auto"/>
        <w:rPr>
          <w:rFonts w:ascii="Arial Narrow" w:hAnsi="Arial Narrow"/>
        </w:rPr>
      </w:pPr>
      <w:r w:rsidRPr="00457835">
        <w:rPr>
          <w:rFonts w:ascii="Arial Narrow" w:hAnsi="Arial Narrow"/>
        </w:rPr>
        <w:tab/>
      </w:r>
    </w:p>
    <w:p w:rsidR="00D134C0" w:rsidRPr="00457835" w:rsidRDefault="00D134C0" w:rsidP="00457835">
      <w:pPr>
        <w:tabs>
          <w:tab w:val="left" w:pos="3081"/>
        </w:tabs>
        <w:spacing w:after="0" w:line="240" w:lineRule="auto"/>
        <w:rPr>
          <w:rFonts w:ascii="Arial Narrow" w:hAnsi="Arial Narrow"/>
        </w:rPr>
      </w:pPr>
    </w:p>
    <w:p w:rsidR="00D134C0" w:rsidRPr="00457835" w:rsidRDefault="00D134C0" w:rsidP="00457835">
      <w:pPr>
        <w:tabs>
          <w:tab w:val="left" w:pos="3081"/>
        </w:tabs>
        <w:spacing w:after="0" w:line="240" w:lineRule="auto"/>
        <w:rPr>
          <w:rFonts w:ascii="Arial Narrow" w:hAnsi="Arial Narrow"/>
        </w:rPr>
      </w:pPr>
    </w:p>
    <w:p w:rsidR="00457835" w:rsidRDefault="00457835">
      <w:pPr>
        <w:rPr>
          <w:rFonts w:ascii="Arial Narrow" w:hAnsi="Arial Narrow" w:cs="Helvetica-Bold"/>
          <w:b/>
          <w:bCs/>
        </w:rPr>
      </w:pPr>
      <w:r>
        <w:rPr>
          <w:rFonts w:ascii="Arial Narrow" w:hAnsi="Arial Narrow" w:cs="Helvetica-Bold"/>
          <w:b/>
          <w:bCs/>
        </w:rPr>
        <w:br w:type="page"/>
      </w:r>
    </w:p>
    <w:p w:rsidR="00AA6EA7" w:rsidRPr="00457835" w:rsidRDefault="00C81400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  <w:r>
        <w:rPr>
          <w:rFonts w:ascii="Arial Narrow" w:hAnsi="Arial Narrow" w:cs="Helvetica-Bold"/>
          <w:b/>
          <w:bCs/>
        </w:rPr>
        <w:lastRenderedPageBreak/>
        <w:t>INDICE</w:t>
      </w:r>
    </w:p>
    <w:p w:rsidR="00AA6EA7" w:rsidRDefault="00AA6EA7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p w:rsidR="00C81400" w:rsidRPr="00C81400" w:rsidRDefault="00C81400" w:rsidP="00C81400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Helvetica-Bold"/>
          <w:bCs/>
        </w:rPr>
      </w:pPr>
      <w:r w:rsidRPr="00C81400">
        <w:rPr>
          <w:rFonts w:ascii="Arial Narrow" w:hAnsi="Arial Narrow" w:cs="Helvetica-Bold"/>
          <w:bCs/>
        </w:rPr>
        <w:t>Página</w:t>
      </w:r>
    </w:p>
    <w:p w:rsidR="00C81400" w:rsidRPr="00457835" w:rsidRDefault="00C81400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sdt>
      <w:sdtPr>
        <w:rPr>
          <w:rFonts w:ascii="Arial Narrow" w:eastAsiaTheme="minorHAnsi" w:hAnsi="Arial Narrow" w:cstheme="minorBidi"/>
          <w:b w:val="0"/>
          <w:bCs w:val="0"/>
          <w:color w:val="auto"/>
          <w:sz w:val="22"/>
          <w:szCs w:val="22"/>
          <w:lang w:val="es-ES" w:eastAsia="en-US"/>
        </w:rPr>
        <w:id w:val="1107463803"/>
        <w:docPartObj>
          <w:docPartGallery w:val="Table of Contents"/>
          <w:docPartUnique/>
        </w:docPartObj>
      </w:sdtPr>
      <w:sdtEndPr/>
      <w:sdtContent>
        <w:p w:rsidR="007C4241" w:rsidRPr="00457835" w:rsidRDefault="007C4241" w:rsidP="00457835">
          <w:pPr>
            <w:pStyle w:val="TtulodeTDC"/>
            <w:spacing w:before="0" w:line="240" w:lineRule="auto"/>
            <w:rPr>
              <w:rFonts w:ascii="Arial Narrow" w:hAnsi="Arial Narrow"/>
              <w:color w:val="auto"/>
            </w:rPr>
          </w:pPr>
        </w:p>
        <w:p w:rsidR="00C81400" w:rsidRPr="00C81400" w:rsidRDefault="00063FE8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r w:rsidRPr="00457835">
            <w:rPr>
              <w:rFonts w:ascii="Arial Narrow" w:hAnsi="Arial Narrow"/>
            </w:rPr>
            <w:fldChar w:fldCharType="begin"/>
          </w:r>
          <w:r w:rsidR="007C4241" w:rsidRPr="00457835">
            <w:rPr>
              <w:rFonts w:ascii="Arial Narrow" w:hAnsi="Arial Narrow"/>
            </w:rPr>
            <w:instrText xml:space="preserve"> TOC \o "1-3" \h \z \u </w:instrText>
          </w:r>
          <w:r w:rsidRPr="00457835">
            <w:rPr>
              <w:rFonts w:ascii="Arial Narrow" w:hAnsi="Arial Narrow"/>
            </w:rPr>
            <w:fldChar w:fldCharType="separate"/>
          </w:r>
          <w:hyperlink w:anchor="_Toc395179077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1 - OBJETIVO Y CAMPO DE APLICACIÓN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_Toc395179077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3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78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2 - REFERENCIAS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_Toc395179078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3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79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3 - DEFINICIONES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_Toc395179079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3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80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4 - SÍMBOLOS Y ABREVIATURAS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_Toc395179080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5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81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5 - CLASIFICACIÓN Y DESIGNACIÓN DEL PRODUCTO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_Toc395179081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6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82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6 - ESPECIFICACIONES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_Toc395179082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7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83" w:history="1">
            <w:r w:rsidR="00C81400" w:rsidRPr="00C81400">
              <w:rPr>
                <w:rStyle w:val="Hipervnculo"/>
                <w:rFonts w:ascii="Arial Narrow" w:eastAsia="Times New Roman" w:hAnsi="Arial Narrow"/>
                <w:noProof/>
                <w:lang w:val="es-ES_tradnl" w:eastAsia="es-ES"/>
              </w:rPr>
              <w:t>7 - FICHA TÉCNICA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_Toc395179083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8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Pr="00C81400" w:rsidRDefault="00E701E9">
          <w:pPr>
            <w:pStyle w:val="TDC1"/>
            <w:tabs>
              <w:tab w:val="right" w:leader="dot" w:pos="9488"/>
            </w:tabs>
            <w:rPr>
              <w:rFonts w:ascii="Arial Narrow" w:eastAsiaTheme="minorEastAsia" w:hAnsi="Arial Narrow"/>
              <w:noProof/>
              <w:lang w:eastAsia="es-MX"/>
            </w:rPr>
          </w:pPr>
          <w:hyperlink w:anchor="_Toc395179084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8 - REFERENCIA NORMATIVA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_Toc395179084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10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C81400" w:rsidRDefault="00E701E9">
          <w:pPr>
            <w:pStyle w:val="TDC1"/>
            <w:tabs>
              <w:tab w:val="right" w:leader="dot" w:pos="9488"/>
            </w:tabs>
            <w:rPr>
              <w:rFonts w:eastAsiaTheme="minorEastAsia"/>
              <w:noProof/>
              <w:lang w:eastAsia="es-MX"/>
            </w:rPr>
          </w:pPr>
          <w:hyperlink w:anchor="_Toc395179085" w:history="1">
            <w:r w:rsidR="00C81400" w:rsidRPr="00C81400">
              <w:rPr>
                <w:rStyle w:val="Hipervnculo"/>
                <w:rFonts w:ascii="Arial Narrow" w:hAnsi="Arial Narrow"/>
                <w:noProof/>
              </w:rPr>
              <w:t>9 - CONCORDANCIA CON NORMAS INTERNACIONALES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tab/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begin"/>
            </w:r>
            <w:r w:rsidR="00C81400" w:rsidRPr="00C81400">
              <w:rPr>
                <w:rFonts w:ascii="Arial Narrow" w:hAnsi="Arial Narrow"/>
                <w:noProof/>
                <w:webHidden/>
              </w:rPr>
              <w:instrText xml:space="preserve"> PAGEREF _Toc395179085 \h </w:instrText>
            </w:r>
            <w:r w:rsidR="00C81400" w:rsidRPr="00C81400">
              <w:rPr>
                <w:rFonts w:ascii="Arial Narrow" w:hAnsi="Arial Narrow"/>
                <w:noProof/>
                <w:webHidden/>
              </w:rPr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2447EF">
              <w:rPr>
                <w:rFonts w:ascii="Arial Narrow" w:hAnsi="Arial Narrow"/>
                <w:noProof/>
                <w:webHidden/>
              </w:rPr>
              <w:t>10</w:t>
            </w:r>
            <w:r w:rsidR="00C81400" w:rsidRPr="00C81400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7C4241" w:rsidRPr="00457835" w:rsidRDefault="00063FE8" w:rsidP="00457835">
          <w:pPr>
            <w:spacing w:after="0" w:line="240" w:lineRule="auto"/>
            <w:rPr>
              <w:rFonts w:ascii="Arial Narrow" w:hAnsi="Arial Narrow"/>
            </w:rPr>
          </w:pPr>
          <w:r w:rsidRPr="00457835">
            <w:rPr>
              <w:rFonts w:ascii="Arial Narrow" w:hAnsi="Arial Narrow"/>
              <w:b/>
              <w:bCs/>
              <w:lang w:val="es-ES"/>
            </w:rPr>
            <w:fldChar w:fldCharType="end"/>
          </w:r>
        </w:p>
      </w:sdtContent>
    </w:sdt>
    <w:p w:rsidR="007C4241" w:rsidRPr="00457835" w:rsidRDefault="007C4241" w:rsidP="00457835">
      <w:pPr>
        <w:spacing w:after="0" w:line="240" w:lineRule="auto"/>
        <w:rPr>
          <w:rFonts w:ascii="Arial Narrow" w:hAnsi="Arial Narrow" w:cs="Helvetica-Bold"/>
          <w:b/>
          <w:bCs/>
        </w:rPr>
      </w:pPr>
      <w:r w:rsidRPr="00457835">
        <w:rPr>
          <w:rFonts w:ascii="Arial Narrow" w:hAnsi="Arial Narrow" w:cs="Helvetica-Bold"/>
          <w:b/>
          <w:bCs/>
        </w:rPr>
        <w:br w:type="page"/>
      </w:r>
    </w:p>
    <w:p w:rsidR="00D134C0" w:rsidRPr="00457835" w:rsidRDefault="00D134C0" w:rsidP="00457835">
      <w:pPr>
        <w:pStyle w:val="Ttulo1"/>
        <w:spacing w:before="0" w:line="240" w:lineRule="auto"/>
      </w:pPr>
      <w:bookmarkStart w:id="1" w:name="_Toc395179077"/>
      <w:r w:rsidRPr="00457835">
        <w:lastRenderedPageBreak/>
        <w:t>1</w:t>
      </w:r>
      <w:r w:rsidR="00457835">
        <w:t xml:space="preserve"> -</w:t>
      </w:r>
      <w:r w:rsidRPr="00457835">
        <w:t xml:space="preserve"> OBJETIVO Y CAMPO DE APLICACIÓN</w:t>
      </w:r>
      <w:bookmarkEnd w:id="1"/>
    </w:p>
    <w:p w:rsidR="00D134C0" w:rsidRPr="00457835" w:rsidRDefault="00AA6EA7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Este</w:t>
      </w:r>
      <w:r w:rsidR="00D134C0" w:rsidRPr="00457835">
        <w:rPr>
          <w:rFonts w:ascii="Arial Narrow" w:hAnsi="Arial Narrow" w:cs="Helvetica"/>
        </w:rPr>
        <w:t xml:space="preserve"> documento establece las especificaciones mínimas de calidad y métodos deprueba que debe cumplir la tela </w:t>
      </w:r>
      <w:r w:rsidRPr="00457835">
        <w:rPr>
          <w:rFonts w:ascii="Arial Narrow" w:hAnsi="Arial Narrow" w:cs="Helvetica"/>
        </w:rPr>
        <w:t>5</w:t>
      </w:r>
      <w:r w:rsidR="00D134C0" w:rsidRPr="00457835">
        <w:rPr>
          <w:rFonts w:ascii="Arial Narrow" w:hAnsi="Arial Narrow" w:cs="Helvetica"/>
        </w:rPr>
        <w:t xml:space="preserve">0% poliéster </w:t>
      </w:r>
      <w:r w:rsidRPr="00457835">
        <w:rPr>
          <w:rFonts w:ascii="Arial Narrow" w:hAnsi="Arial Narrow" w:cs="Helvetica"/>
        </w:rPr>
        <w:t>5</w:t>
      </w:r>
      <w:r w:rsidR="00D134C0" w:rsidRPr="00457835">
        <w:rPr>
          <w:rFonts w:ascii="Arial Narrow" w:hAnsi="Arial Narrow" w:cs="Helvetica"/>
        </w:rPr>
        <w:t>0% algodón</w:t>
      </w:r>
      <w:r w:rsidR="00587619" w:rsidRPr="00457835">
        <w:rPr>
          <w:rFonts w:ascii="Arial Narrow" w:hAnsi="Arial Narrow" w:cs="Helvetica"/>
        </w:rPr>
        <w:t xml:space="preserve"> TIPO 2</w:t>
      </w:r>
      <w:r w:rsidR="00D134C0" w:rsidRPr="00457835">
        <w:rPr>
          <w:rFonts w:ascii="Arial Narrow" w:hAnsi="Arial Narrow" w:cs="Helvetica"/>
        </w:rPr>
        <w:t>, que se</w:t>
      </w:r>
      <w:r w:rsidR="00F07EBC">
        <w:rPr>
          <w:rFonts w:ascii="Arial Narrow" w:hAnsi="Arial Narrow" w:cs="Helvetica"/>
        </w:rPr>
        <w:t xml:space="preserve"> </w:t>
      </w:r>
      <w:r w:rsidR="00D134C0" w:rsidRPr="00457835">
        <w:rPr>
          <w:rFonts w:ascii="Arial Narrow" w:hAnsi="Arial Narrow" w:cs="Helvetica"/>
        </w:rPr>
        <w:t>comercializa en territorio nacional.</w:t>
      </w:r>
    </w:p>
    <w:p w:rsidR="00AA6EA7" w:rsidRPr="00457835" w:rsidRDefault="00AA6EA7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7263D6" w:rsidRPr="00457835" w:rsidRDefault="00D134C0" w:rsidP="00457835">
      <w:pPr>
        <w:autoSpaceDE w:val="0"/>
        <w:autoSpaceDN w:val="0"/>
        <w:adjustRightInd w:val="0"/>
        <w:spacing w:after="0" w:line="240" w:lineRule="auto"/>
        <w:rPr>
          <w:rFonts w:ascii="Arial Narrow" w:eastAsia="Arial" w:hAnsi="Arial Narrow" w:cs="Arial"/>
          <w:w w:val="101"/>
        </w:rPr>
      </w:pPr>
      <w:r w:rsidRPr="00457835">
        <w:rPr>
          <w:rFonts w:ascii="Arial Narrow" w:hAnsi="Arial Narrow" w:cs="Helvetica"/>
        </w:rPr>
        <w:t xml:space="preserve">NOTA.- Esta especificación técnica es aplicable también al proceso </w:t>
      </w:r>
      <w:r w:rsidR="003D1214" w:rsidRPr="00457835">
        <w:rPr>
          <w:rFonts w:ascii="Arial Narrow" w:hAnsi="Arial Narrow" w:cs="Helvetica"/>
        </w:rPr>
        <w:t>de adquisición</w:t>
      </w:r>
      <w:r w:rsidRPr="00457835">
        <w:rPr>
          <w:rFonts w:ascii="Arial Narrow" w:hAnsi="Arial Narrow" w:cs="Helvetica"/>
        </w:rPr>
        <w:t>, inclusión, reinclusión, inspección de recepción, muestreo y</w:t>
      </w:r>
      <w:r w:rsidR="007263D6" w:rsidRPr="00457835">
        <w:rPr>
          <w:rFonts w:ascii="Arial Narrow" w:hAnsi="Arial Narrow" w:cs="Helvetica"/>
        </w:rPr>
        <w:t xml:space="preserve"> </w:t>
      </w:r>
      <w:r w:rsidRPr="00457835">
        <w:rPr>
          <w:rFonts w:ascii="Arial Narrow" w:hAnsi="Arial Narrow" w:cs="Helvetica"/>
        </w:rPr>
        <w:t xml:space="preserve">suministro del producto, incluye únicamente los productos </w:t>
      </w:r>
      <w:r w:rsidR="003D1214" w:rsidRPr="00457835">
        <w:rPr>
          <w:rFonts w:ascii="Arial Narrow" w:hAnsi="Arial Narrow" w:cs="Helvetica"/>
        </w:rPr>
        <w:t>contenidos en</w:t>
      </w:r>
      <w:r w:rsidRPr="00457835">
        <w:rPr>
          <w:rFonts w:ascii="Arial Narrow" w:hAnsi="Arial Narrow" w:cs="Helvetica"/>
        </w:rPr>
        <w:t xml:space="preserve"> el</w:t>
      </w:r>
      <w:r w:rsidR="007263D6" w:rsidRPr="00457835">
        <w:rPr>
          <w:rFonts w:ascii="Arial Narrow" w:eastAsia="Arial" w:hAnsi="Arial Narrow" w:cs="Arial"/>
        </w:rPr>
        <w:t xml:space="preserve"> Cua</w:t>
      </w:r>
      <w:r w:rsidR="007263D6" w:rsidRPr="00457835">
        <w:rPr>
          <w:rFonts w:ascii="Arial Narrow" w:eastAsia="Arial" w:hAnsi="Arial Narrow" w:cs="Arial"/>
          <w:spacing w:val="1"/>
        </w:rPr>
        <w:t>d</w:t>
      </w:r>
      <w:r w:rsidR="007263D6" w:rsidRPr="00457835">
        <w:rPr>
          <w:rFonts w:ascii="Arial Narrow" w:eastAsia="Arial" w:hAnsi="Arial Narrow" w:cs="Arial"/>
        </w:rPr>
        <w:t xml:space="preserve">ro </w:t>
      </w:r>
      <w:r w:rsidR="007263D6" w:rsidRPr="00457835">
        <w:rPr>
          <w:rFonts w:ascii="Arial Narrow" w:eastAsia="Arial" w:hAnsi="Arial Narrow" w:cs="Arial"/>
          <w:spacing w:val="32"/>
        </w:rPr>
        <w:t xml:space="preserve"> </w:t>
      </w:r>
      <w:r w:rsidR="007263D6" w:rsidRPr="00457835">
        <w:rPr>
          <w:rFonts w:ascii="Arial Narrow" w:eastAsia="Arial" w:hAnsi="Arial Narrow" w:cs="Arial"/>
        </w:rPr>
        <w:t>Bási</w:t>
      </w:r>
      <w:r w:rsidR="007263D6" w:rsidRPr="00457835">
        <w:rPr>
          <w:rFonts w:ascii="Arial Narrow" w:eastAsia="Arial" w:hAnsi="Arial Narrow" w:cs="Arial"/>
          <w:spacing w:val="1"/>
        </w:rPr>
        <w:t>c</w:t>
      </w:r>
      <w:r w:rsidR="007263D6" w:rsidRPr="00457835">
        <w:rPr>
          <w:rFonts w:ascii="Arial Narrow" w:eastAsia="Arial" w:hAnsi="Arial Narrow" w:cs="Arial"/>
        </w:rPr>
        <w:t xml:space="preserve">o </w:t>
      </w:r>
      <w:r w:rsidR="007263D6" w:rsidRPr="00457835">
        <w:rPr>
          <w:rFonts w:ascii="Arial Narrow" w:eastAsia="Arial" w:hAnsi="Arial Narrow" w:cs="Arial"/>
          <w:spacing w:val="30"/>
        </w:rPr>
        <w:t xml:space="preserve"> </w:t>
      </w:r>
      <w:r w:rsidR="007263D6" w:rsidRPr="00457835">
        <w:rPr>
          <w:rFonts w:ascii="Arial Narrow" w:eastAsia="Arial" w:hAnsi="Arial Narrow" w:cs="Arial"/>
        </w:rPr>
        <w:t>In</w:t>
      </w:r>
      <w:r w:rsidR="007263D6" w:rsidRPr="00457835">
        <w:rPr>
          <w:rFonts w:ascii="Arial Narrow" w:eastAsia="Arial" w:hAnsi="Arial Narrow" w:cs="Arial"/>
          <w:spacing w:val="1"/>
        </w:rPr>
        <w:t>s</w:t>
      </w:r>
      <w:r w:rsidR="007263D6" w:rsidRPr="00457835">
        <w:rPr>
          <w:rFonts w:ascii="Arial Narrow" w:eastAsia="Arial" w:hAnsi="Arial Narrow" w:cs="Arial"/>
        </w:rPr>
        <w:t>titucio</w:t>
      </w:r>
      <w:r w:rsidR="007263D6" w:rsidRPr="00457835">
        <w:rPr>
          <w:rFonts w:ascii="Arial Narrow" w:eastAsia="Arial" w:hAnsi="Arial Narrow" w:cs="Arial"/>
          <w:spacing w:val="1"/>
        </w:rPr>
        <w:t>n</w:t>
      </w:r>
      <w:r w:rsidR="007263D6" w:rsidRPr="00457835">
        <w:rPr>
          <w:rFonts w:ascii="Arial Narrow" w:eastAsia="Arial" w:hAnsi="Arial Narrow" w:cs="Arial"/>
        </w:rPr>
        <w:t xml:space="preserve">al </w:t>
      </w:r>
      <w:r w:rsidR="007263D6" w:rsidRPr="00457835">
        <w:rPr>
          <w:rFonts w:ascii="Arial Narrow" w:eastAsia="Arial" w:hAnsi="Arial Narrow" w:cs="Arial"/>
          <w:spacing w:val="35"/>
        </w:rPr>
        <w:t xml:space="preserve"> </w:t>
      </w:r>
      <w:r w:rsidR="007263D6" w:rsidRPr="00457835">
        <w:rPr>
          <w:rFonts w:ascii="Arial Narrow" w:eastAsia="Arial" w:hAnsi="Arial Narrow" w:cs="Arial"/>
          <w:spacing w:val="1"/>
        </w:rPr>
        <w:t>d</w:t>
      </w:r>
      <w:r w:rsidR="007263D6" w:rsidRPr="00457835">
        <w:rPr>
          <w:rFonts w:ascii="Arial Narrow" w:eastAsia="Arial" w:hAnsi="Arial Narrow" w:cs="Arial"/>
        </w:rPr>
        <w:t xml:space="preserve">e </w:t>
      </w:r>
      <w:r w:rsidR="007263D6" w:rsidRPr="00457835">
        <w:rPr>
          <w:rFonts w:ascii="Arial Narrow" w:eastAsia="Arial" w:hAnsi="Arial Narrow" w:cs="Arial"/>
          <w:spacing w:val="26"/>
        </w:rPr>
        <w:t xml:space="preserve"> </w:t>
      </w:r>
      <w:r w:rsidR="007263D6" w:rsidRPr="00457835">
        <w:rPr>
          <w:rFonts w:ascii="Arial Narrow" w:eastAsia="Arial" w:hAnsi="Arial Narrow" w:cs="Arial"/>
        </w:rPr>
        <w:t>Pr</w:t>
      </w:r>
      <w:r w:rsidR="007263D6" w:rsidRPr="00457835">
        <w:rPr>
          <w:rFonts w:ascii="Arial Narrow" w:eastAsia="Arial" w:hAnsi="Arial Narrow" w:cs="Arial"/>
          <w:spacing w:val="1"/>
        </w:rPr>
        <w:t>o</w:t>
      </w:r>
      <w:r w:rsidR="007263D6" w:rsidRPr="00457835">
        <w:rPr>
          <w:rFonts w:ascii="Arial Narrow" w:eastAsia="Arial" w:hAnsi="Arial Narrow" w:cs="Arial"/>
        </w:rPr>
        <w:t xml:space="preserve">ductos </w:t>
      </w:r>
      <w:r w:rsidR="007263D6" w:rsidRPr="00457835">
        <w:rPr>
          <w:rFonts w:ascii="Arial Narrow" w:eastAsia="Arial" w:hAnsi="Arial Narrow" w:cs="Arial"/>
          <w:spacing w:val="34"/>
        </w:rPr>
        <w:t xml:space="preserve"> </w:t>
      </w:r>
      <w:r w:rsidR="007263D6" w:rsidRPr="00457835">
        <w:rPr>
          <w:rFonts w:ascii="Arial Narrow" w:eastAsia="Arial" w:hAnsi="Arial Narrow" w:cs="Arial"/>
        </w:rPr>
        <w:t>T</w:t>
      </w:r>
      <w:r w:rsidR="007263D6" w:rsidRPr="00457835">
        <w:rPr>
          <w:rFonts w:ascii="Arial Narrow" w:eastAsia="Arial" w:hAnsi="Arial Narrow" w:cs="Arial"/>
          <w:spacing w:val="1"/>
        </w:rPr>
        <w:t>e</w:t>
      </w:r>
      <w:r w:rsidR="007263D6" w:rsidRPr="00457835">
        <w:rPr>
          <w:rFonts w:ascii="Arial Narrow" w:eastAsia="Arial" w:hAnsi="Arial Narrow" w:cs="Arial"/>
          <w:spacing w:val="-1"/>
        </w:rPr>
        <w:t>x</w:t>
      </w:r>
      <w:r w:rsidR="007263D6" w:rsidRPr="00457835">
        <w:rPr>
          <w:rFonts w:ascii="Arial Narrow" w:eastAsia="Arial" w:hAnsi="Arial Narrow" w:cs="Arial"/>
          <w:spacing w:val="1"/>
        </w:rPr>
        <w:t>t</w:t>
      </w:r>
      <w:r w:rsidR="007263D6" w:rsidRPr="00457835">
        <w:rPr>
          <w:rFonts w:ascii="Arial Narrow" w:eastAsia="Arial" w:hAnsi="Arial Narrow" w:cs="Arial"/>
        </w:rPr>
        <w:t>il</w:t>
      </w:r>
      <w:r w:rsidR="007263D6" w:rsidRPr="00457835">
        <w:rPr>
          <w:rFonts w:ascii="Arial Narrow" w:eastAsia="Arial" w:hAnsi="Arial Narrow" w:cs="Arial"/>
          <w:spacing w:val="1"/>
        </w:rPr>
        <w:t>e</w:t>
      </w:r>
      <w:r w:rsidR="007263D6" w:rsidRPr="00457835">
        <w:rPr>
          <w:rFonts w:ascii="Arial Narrow" w:eastAsia="Arial" w:hAnsi="Arial Narrow" w:cs="Arial"/>
        </w:rPr>
        <w:t xml:space="preserve">s </w:t>
      </w:r>
      <w:r w:rsidR="007263D6" w:rsidRPr="00457835">
        <w:rPr>
          <w:rFonts w:ascii="Arial Narrow" w:eastAsia="Arial" w:hAnsi="Arial Narrow" w:cs="Arial"/>
          <w:spacing w:val="32"/>
        </w:rPr>
        <w:t xml:space="preserve"> </w:t>
      </w:r>
      <w:r w:rsidR="007263D6" w:rsidRPr="00457835">
        <w:rPr>
          <w:rFonts w:ascii="Arial Narrow" w:eastAsia="Arial" w:hAnsi="Arial Narrow" w:cs="Arial"/>
        </w:rPr>
        <w:t xml:space="preserve">y </w:t>
      </w:r>
      <w:r w:rsidR="007263D6" w:rsidRPr="00457835">
        <w:rPr>
          <w:rFonts w:ascii="Arial Narrow" w:eastAsia="Arial" w:hAnsi="Arial Narrow" w:cs="Arial"/>
          <w:spacing w:val="25"/>
        </w:rPr>
        <w:t xml:space="preserve"> </w:t>
      </w:r>
      <w:r w:rsidR="007263D6" w:rsidRPr="00457835">
        <w:rPr>
          <w:rFonts w:ascii="Arial Narrow" w:eastAsia="Arial" w:hAnsi="Arial Narrow" w:cs="Arial"/>
          <w:w w:val="101"/>
        </w:rPr>
        <w:t>Cal</w:t>
      </w:r>
      <w:r w:rsidR="007263D6" w:rsidRPr="00457835">
        <w:rPr>
          <w:rFonts w:ascii="Arial Narrow" w:eastAsia="Arial" w:hAnsi="Arial Narrow" w:cs="Arial"/>
          <w:spacing w:val="1"/>
          <w:w w:val="101"/>
        </w:rPr>
        <w:t>z</w:t>
      </w:r>
      <w:r w:rsidR="007263D6" w:rsidRPr="00457835">
        <w:rPr>
          <w:rFonts w:ascii="Arial Narrow" w:eastAsia="Arial" w:hAnsi="Arial Narrow" w:cs="Arial"/>
          <w:w w:val="101"/>
        </w:rPr>
        <w:t xml:space="preserve">ado </w:t>
      </w:r>
      <w:r w:rsidR="00790792" w:rsidRPr="00457835">
        <w:rPr>
          <w:rFonts w:ascii="Arial Narrow" w:eastAsia="Arial" w:hAnsi="Arial Narrow" w:cs="Arial"/>
          <w:w w:val="101"/>
        </w:rPr>
        <w:t>Zona “A” y Zona “B”</w:t>
      </w:r>
      <w:r w:rsidR="007263D6" w:rsidRPr="00457835">
        <w:rPr>
          <w:rFonts w:ascii="Arial Narrow" w:eastAsia="Arial" w:hAnsi="Arial Narrow" w:cs="Arial"/>
          <w:spacing w:val="3"/>
        </w:rPr>
        <w:t xml:space="preserve"> </w:t>
      </w:r>
      <w:r w:rsidR="007263D6" w:rsidRPr="00457835">
        <w:rPr>
          <w:rFonts w:ascii="Arial Narrow" w:eastAsia="Arial" w:hAnsi="Arial Narrow" w:cs="Arial"/>
        </w:rPr>
        <w:t>Ropa</w:t>
      </w:r>
      <w:r w:rsidR="007263D6" w:rsidRPr="00457835">
        <w:rPr>
          <w:rFonts w:ascii="Arial Narrow" w:eastAsia="Arial" w:hAnsi="Arial Narrow" w:cs="Arial"/>
          <w:spacing w:val="7"/>
        </w:rPr>
        <w:t xml:space="preserve"> </w:t>
      </w:r>
      <w:r w:rsidR="007263D6" w:rsidRPr="00457835">
        <w:rPr>
          <w:rFonts w:ascii="Arial Narrow" w:eastAsia="Arial" w:hAnsi="Arial Narrow" w:cs="Arial"/>
          <w:w w:val="101"/>
        </w:rPr>
        <w:t>Contra</w:t>
      </w:r>
      <w:r w:rsidR="007263D6" w:rsidRPr="00457835">
        <w:rPr>
          <w:rFonts w:ascii="Arial Narrow" w:eastAsia="Arial" w:hAnsi="Arial Narrow" w:cs="Arial"/>
          <w:spacing w:val="1"/>
          <w:w w:val="101"/>
        </w:rPr>
        <w:t>c</w:t>
      </w:r>
      <w:r w:rsidR="007263D6" w:rsidRPr="00457835">
        <w:rPr>
          <w:rFonts w:ascii="Arial Narrow" w:eastAsia="Arial" w:hAnsi="Arial Narrow" w:cs="Arial"/>
          <w:w w:val="101"/>
        </w:rPr>
        <w:t>tu</w:t>
      </w:r>
      <w:r w:rsidR="007263D6" w:rsidRPr="00457835">
        <w:rPr>
          <w:rFonts w:ascii="Arial Narrow" w:eastAsia="Arial" w:hAnsi="Arial Narrow" w:cs="Arial"/>
          <w:spacing w:val="1"/>
          <w:w w:val="101"/>
        </w:rPr>
        <w:t>a</w:t>
      </w:r>
      <w:r w:rsidR="007263D6" w:rsidRPr="00457835">
        <w:rPr>
          <w:rFonts w:ascii="Arial Narrow" w:eastAsia="Arial" w:hAnsi="Arial Narrow" w:cs="Arial"/>
          <w:w w:val="101"/>
        </w:rPr>
        <w:t>l</w:t>
      </w:r>
    </w:p>
    <w:p w:rsidR="007263D6" w:rsidRPr="00457835" w:rsidRDefault="007263D6" w:rsidP="00457835">
      <w:pPr>
        <w:autoSpaceDE w:val="0"/>
        <w:autoSpaceDN w:val="0"/>
        <w:adjustRightInd w:val="0"/>
        <w:spacing w:after="0" w:line="240" w:lineRule="auto"/>
        <w:rPr>
          <w:rFonts w:ascii="Arial Narrow" w:eastAsia="Arial" w:hAnsi="Arial Narrow" w:cs="Arial"/>
          <w:w w:val="101"/>
        </w:rPr>
      </w:pPr>
    </w:p>
    <w:p w:rsidR="00D134C0" w:rsidRPr="00457835" w:rsidRDefault="00D134C0" w:rsidP="00457835">
      <w:pPr>
        <w:pStyle w:val="Ttulo1"/>
        <w:spacing w:before="0" w:line="240" w:lineRule="auto"/>
      </w:pPr>
      <w:bookmarkStart w:id="2" w:name="_Toc395179078"/>
      <w:r w:rsidRPr="00457835">
        <w:t>2</w:t>
      </w:r>
      <w:r w:rsidR="00C81400">
        <w:t xml:space="preserve"> - </w:t>
      </w:r>
      <w:r w:rsidRPr="00457835">
        <w:t>REFERENCIAS</w:t>
      </w:r>
      <w:bookmarkEnd w:id="2"/>
    </w:p>
    <w:p w:rsidR="00D134C0" w:rsidRPr="00457835" w:rsidRDefault="00D134C0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Para la correcta aplicación de la presente especificación técnica, se deben consultarlos siguientes documentos o los que los sustituyan:</w:t>
      </w:r>
    </w:p>
    <w:p w:rsidR="00D134C0" w:rsidRPr="00457835" w:rsidRDefault="00D134C0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5847"/>
      </w:tblGrid>
      <w:tr w:rsidR="00D20C35" w:rsidRPr="00457835" w:rsidTr="008A169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AD781F" w:rsidRPr="00457835" w:rsidRDefault="00AD781F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val="es-ES_tradnl" w:eastAsia="es-ES"/>
              </w:rPr>
            </w:pPr>
            <w:r w:rsidRPr="00457835">
              <w:rPr>
                <w:rFonts w:ascii="Arial Narrow" w:eastAsia="Times New Roman" w:hAnsi="Arial Narrow" w:cs="Arial"/>
                <w:b/>
                <w:bCs/>
                <w:color w:val="FFFFFF"/>
                <w:lang w:val="es-ES_tradnl" w:eastAsia="es-ES"/>
              </w:rPr>
              <w:t>DETERMINACIÓN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AD781F" w:rsidRPr="00457835" w:rsidRDefault="00AD781F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lang w:val="es-ES_tradnl" w:eastAsia="es-ES"/>
              </w:rPr>
            </w:pPr>
            <w:r w:rsidRPr="00457835">
              <w:rPr>
                <w:rFonts w:ascii="Arial Narrow" w:eastAsia="Times New Roman" w:hAnsi="Arial Narrow" w:cs="Arial"/>
                <w:b/>
                <w:bCs/>
                <w:color w:val="FFFFFF"/>
                <w:lang w:val="es-ES_tradnl" w:eastAsia="es-ES"/>
              </w:rPr>
              <w:t>MÉTODO DE PRUEBA</w:t>
            </w:r>
          </w:p>
        </w:tc>
      </w:tr>
      <w:tr w:rsidR="00D142F2" w:rsidRPr="00457835" w:rsidTr="008A169C">
        <w:trPr>
          <w:trHeight w:val="1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F2" w:rsidRPr="00457835" w:rsidRDefault="00D142F2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lang w:val="es-ES_tradnl" w:eastAsia="es-ES"/>
              </w:rPr>
            </w:pPr>
            <w:r w:rsidRPr="00457835">
              <w:rPr>
                <w:rFonts w:ascii="Arial Narrow" w:hAnsi="Arial Narrow" w:cs="Helvetica"/>
              </w:rPr>
              <w:t>NMX-A-110-INNTEX-2009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2F2" w:rsidRPr="00457835" w:rsidRDefault="00D142F2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</w:pPr>
            <w:r w:rsidRPr="00457835"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  <w:t>Industria Textil-Atmosferas normales para acondicionamiento y prueba.</w:t>
            </w:r>
          </w:p>
        </w:tc>
      </w:tr>
    </w:tbl>
    <w:p w:rsidR="00B570CB" w:rsidRPr="00457835" w:rsidRDefault="00B570CB" w:rsidP="00457835">
      <w:pPr>
        <w:pStyle w:val="Ttulo1"/>
        <w:spacing w:before="0" w:line="240" w:lineRule="auto"/>
      </w:pPr>
      <w:bookmarkStart w:id="3" w:name="_Toc395179079"/>
      <w:r w:rsidRPr="00457835">
        <w:t>3</w:t>
      </w:r>
      <w:r w:rsidR="00457835">
        <w:t xml:space="preserve"> -</w:t>
      </w:r>
      <w:r w:rsidRPr="00457835">
        <w:t xml:space="preserve"> DEFINICIONES</w:t>
      </w:r>
      <w:bookmarkEnd w:id="3"/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 xml:space="preserve">Para los propósitos de esta especificación técnica, se establecen las siguientes definiciones 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 Agujero</w:t>
      </w:r>
    </w:p>
    <w:p w:rsidR="00AD781F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En tejido, una imperfección donde uno o varios hilos están lo suficientemente dañados para configurar una apertura. Sinónimo: rotura.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3.2 Arruga permanente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Desarreglo permanente en la superficial en el tejido, que se caracteriza por unairregularidad provocada por muchas irregularidades pequeñas.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3.3 Barrado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Apariencia visual repetitiva de barras y franjas, usualmente paralelas a la trama de lostejidos de calada y de las pasadas en el tejido de punto. Algunas veces, el término barradose utiliza como sinónimo de barras de urdimbre en tejidos de calada y de tejidos de puntode urdimbre o malla envolvente. El barrado se puede deber a las diferencias físicas,ópticas o de teñido de los hilos, diferencias geométricas en la estructura del tejido o a unacombinación de éstas.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3.4 Cocas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Hilos enredados.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3.5 Colas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Extremos sobrantes de hilo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3.6 Contaminación micótica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Contaminación producida por hongos.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3.7</w:t>
      </w:r>
      <w:r w:rsidR="00B570CB" w:rsidRPr="00457835">
        <w:rPr>
          <w:rFonts w:ascii="Arial Narrow" w:hAnsi="Arial Narrow" w:cs="Helvetica"/>
          <w:b/>
        </w:rPr>
        <w:t xml:space="preserve"> Espécimen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Una porción especifica de un material o una muestra de laboratorio, sobre la cual serealiza una prueba o la cual es seleccionada para este propósito (sinónimo: espécimende prueba).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3.8</w:t>
      </w:r>
      <w:r w:rsidR="00B570CB" w:rsidRPr="00457835">
        <w:rPr>
          <w:rFonts w:ascii="Arial Narrow" w:hAnsi="Arial Narrow" w:cs="Helvetica"/>
          <w:b/>
        </w:rPr>
        <w:t xml:space="preserve"> Falta de trama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Zona del tejido donde falta el hilo de trama en todo el ancho.</w:t>
      </w:r>
    </w:p>
    <w:p w:rsidR="000360CF" w:rsidRPr="00457835" w:rsidRDefault="000360CF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3.9</w:t>
      </w:r>
      <w:r w:rsidR="00B570CB" w:rsidRPr="00457835">
        <w:rPr>
          <w:rFonts w:ascii="Arial Narrow" w:hAnsi="Arial Narrow" w:cs="Helvetica"/>
          <w:b/>
        </w:rPr>
        <w:t xml:space="preserve"> Hilo flojo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Marca en el tejido producida por hilos prominentes sobre la superficie del tejido, debido aque poseen menos tensión que el resto. Un hilo tejido con tensión insuficiente.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3.10</w:t>
      </w:r>
      <w:r w:rsidR="00B570CB" w:rsidRPr="00457835">
        <w:rPr>
          <w:rFonts w:ascii="Arial Narrow" w:hAnsi="Arial Narrow" w:cs="Helvetica"/>
          <w:b/>
        </w:rPr>
        <w:t xml:space="preserve"> Hilo flotante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Lugar en el tejido en el cual uno o varios hilos o pasadas quedan flotantes, debido a nohaberse entrecruzado como debían.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3.11</w:t>
      </w:r>
      <w:r w:rsidR="00B570CB" w:rsidRPr="00457835">
        <w:rPr>
          <w:rFonts w:ascii="Arial Narrow" w:hAnsi="Arial Narrow" w:cs="Helvetica"/>
          <w:b/>
        </w:rPr>
        <w:t xml:space="preserve"> Hilo interrumpido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Ausencia de un tramo de hilo de urdimbre.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</w:t>
      </w:r>
      <w:r w:rsidR="00173A6D" w:rsidRPr="00457835">
        <w:rPr>
          <w:rFonts w:ascii="Arial Narrow" w:hAnsi="Arial Narrow" w:cs="Helvetica"/>
          <w:b/>
        </w:rPr>
        <w:t>2</w:t>
      </w:r>
      <w:r w:rsidRPr="00457835">
        <w:rPr>
          <w:rFonts w:ascii="Arial Narrow" w:hAnsi="Arial Narrow" w:cs="Helvetica"/>
          <w:b/>
        </w:rPr>
        <w:t xml:space="preserve"> Hilo tenso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Marca en el tejido debido a que uno o más hilos en la urdimbre, poseen más tensión queel resto.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</w:t>
      </w:r>
      <w:r w:rsidR="00173A6D" w:rsidRPr="00457835">
        <w:rPr>
          <w:rFonts w:ascii="Arial Narrow" w:hAnsi="Arial Narrow" w:cs="Helvetica"/>
          <w:b/>
        </w:rPr>
        <w:t>3</w:t>
      </w:r>
      <w:r w:rsidRPr="00457835">
        <w:rPr>
          <w:rFonts w:ascii="Arial Narrow" w:hAnsi="Arial Narrow" w:cs="Helvetica"/>
          <w:b/>
        </w:rPr>
        <w:t xml:space="preserve"> Irregularidades de hilos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Hilos que presentan variaciones en su sección transversal, como partes gruesas,delgadas o motas (aglomeraciones anormales de fibras en puntos visibles).</w:t>
      </w:r>
    </w:p>
    <w:p w:rsidR="000360CF" w:rsidRPr="00457835" w:rsidRDefault="000360CF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3.14</w:t>
      </w:r>
      <w:r w:rsidR="00B570CB" w:rsidRPr="00457835">
        <w:rPr>
          <w:rFonts w:ascii="Arial Narrow" w:hAnsi="Arial Narrow" w:cs="Helvetica"/>
          <w:b/>
        </w:rPr>
        <w:t xml:space="preserve"> Lágrimas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Defecto del tejido caracterizado por pequeñas desviaciones elípticas de una o máspasadas de trama.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3.15</w:t>
      </w:r>
      <w:r w:rsidR="00B570CB" w:rsidRPr="00457835">
        <w:rPr>
          <w:rFonts w:ascii="Arial Narrow" w:hAnsi="Arial Narrow" w:cs="Helvetica"/>
          <w:b/>
        </w:rPr>
        <w:t xml:space="preserve"> Manchas de apresto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Manchas producidas por un exceso de apresto.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3.16</w:t>
      </w:r>
      <w:r w:rsidR="00B570CB" w:rsidRPr="00457835">
        <w:rPr>
          <w:rFonts w:ascii="Arial Narrow" w:hAnsi="Arial Narrow" w:cs="Helvetica"/>
          <w:b/>
        </w:rPr>
        <w:t xml:space="preserve"> Manchas de colorante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Pequeñas manchas provocadas por grumos de colorante que han caído sobre la tela.</w:t>
      </w:r>
    </w:p>
    <w:p w:rsidR="000360CF" w:rsidRPr="00457835" w:rsidRDefault="000360CF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3.17</w:t>
      </w:r>
      <w:r w:rsidR="00B570CB" w:rsidRPr="00457835">
        <w:rPr>
          <w:rFonts w:ascii="Arial Narrow" w:hAnsi="Arial Narrow" w:cs="Helvetica"/>
          <w:b/>
        </w:rPr>
        <w:t xml:space="preserve"> Marcas de peine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Rayas longitudinales producidas por un espaciado irregular de los hilos de urdimbre.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3.18</w:t>
      </w:r>
      <w:r w:rsidR="00B570CB" w:rsidRPr="00457835">
        <w:rPr>
          <w:rFonts w:ascii="Arial Narrow" w:hAnsi="Arial Narrow" w:cs="Helvetica"/>
          <w:b/>
        </w:rPr>
        <w:t xml:space="preserve"> Marcas de templazo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En tejidos de calada, pequeños agujeros o distorsiones cercanas a los orillos.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</w:t>
      </w:r>
      <w:r w:rsidR="00173A6D" w:rsidRPr="00457835">
        <w:rPr>
          <w:rFonts w:ascii="Arial Narrow" w:hAnsi="Arial Narrow" w:cs="Helvetica"/>
          <w:b/>
        </w:rPr>
        <w:t>19</w:t>
      </w:r>
      <w:r w:rsidRPr="00457835">
        <w:rPr>
          <w:rFonts w:ascii="Arial Narrow" w:hAnsi="Arial Narrow" w:cs="Helvetica"/>
          <w:b/>
        </w:rPr>
        <w:t xml:space="preserve"> Materias extrañas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Material extraño tejido dentro de la tela (astillas de madera etc.)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lastRenderedPageBreak/>
        <w:t>.</w:t>
      </w:r>
    </w:p>
    <w:p w:rsidR="00EC65AD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3.20</w:t>
      </w:r>
      <w:r w:rsidR="00B570CB" w:rsidRPr="00457835">
        <w:rPr>
          <w:rFonts w:ascii="Arial Narrow" w:hAnsi="Arial Narrow" w:cs="Helvetica"/>
          <w:b/>
        </w:rPr>
        <w:t xml:space="preserve"> Motas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Aglomeraciones anormales de fibras en puntos visibles, generalmente como puntos detonalidad distinta al fondo.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3.21</w:t>
      </w:r>
      <w:r w:rsidR="00B570CB" w:rsidRPr="00457835">
        <w:rPr>
          <w:rFonts w:ascii="Arial Narrow" w:hAnsi="Arial Narrow" w:cs="Helvetica"/>
          <w:b/>
        </w:rPr>
        <w:t xml:space="preserve"> Ondulación</w:t>
      </w:r>
    </w:p>
    <w:p w:rsidR="00EC65AD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Defecto de un tejido que le impide permanecer liso sobre una superficie plana.</w:t>
      </w:r>
    </w:p>
    <w:p w:rsidR="000360CF" w:rsidRPr="00457835" w:rsidRDefault="000360CF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3.22</w:t>
      </w:r>
      <w:r w:rsidR="00B570CB" w:rsidRPr="00457835">
        <w:rPr>
          <w:rFonts w:ascii="Arial Narrow" w:hAnsi="Arial Narrow" w:cs="Helvetica"/>
          <w:b/>
        </w:rPr>
        <w:t xml:space="preserve"> Quiebre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Defecto de un tejido que se manifiesta por una línea o marca generalmente provocado porun pliegue en una superficie afilada.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3.23</w:t>
      </w:r>
      <w:r w:rsidR="00B570CB" w:rsidRPr="00457835">
        <w:rPr>
          <w:rFonts w:ascii="Arial Narrow" w:hAnsi="Arial Narrow" w:cs="Helvetica"/>
          <w:b/>
        </w:rPr>
        <w:t xml:space="preserve"> Rayas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Rayas en el tejido, más claras o más obscuras que el fondo</w:t>
      </w:r>
      <w:r w:rsidR="00C81400">
        <w:rPr>
          <w:rFonts w:ascii="Arial Narrow" w:hAnsi="Arial Narrow" w:cs="Helvetica"/>
        </w:rPr>
        <w:t>,</w:t>
      </w:r>
      <w:r w:rsidRPr="00457835">
        <w:rPr>
          <w:rFonts w:ascii="Arial Narrow" w:hAnsi="Arial Narrow" w:cs="Helvetica"/>
        </w:rPr>
        <w:t xml:space="preserve"> causadas por pliegues oarrugas que provocan la absorción no uniforme del colorante.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73A6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3.24</w:t>
      </w:r>
      <w:r w:rsidR="00B570CB" w:rsidRPr="00457835">
        <w:rPr>
          <w:rFonts w:ascii="Arial Narrow" w:hAnsi="Arial Narrow" w:cs="Helvetica"/>
          <w:b/>
        </w:rPr>
        <w:t xml:space="preserve"> Trama desviada o caída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Tejido en el cual el hilo de trama no está en ángulo recto con la urdimbre.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1C2464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  <w:b/>
        </w:rPr>
      </w:pPr>
      <w:r w:rsidRPr="00457835">
        <w:rPr>
          <w:rFonts w:ascii="Arial Narrow" w:hAnsi="Arial Narrow" w:cs="Helvetica"/>
          <w:b/>
        </w:rPr>
        <w:t>3.25</w:t>
      </w:r>
      <w:r w:rsidR="00B570CB" w:rsidRPr="00457835">
        <w:rPr>
          <w:rFonts w:ascii="Arial Narrow" w:hAnsi="Arial Narrow" w:cs="Helvetica"/>
          <w:b/>
        </w:rPr>
        <w:t xml:space="preserve"> Trama doblada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Efecto producido por un hilo de trama doble.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0360CF" w:rsidRPr="00457835" w:rsidRDefault="001C2464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3.26</w:t>
      </w:r>
      <w:r w:rsidR="00B570CB" w:rsidRPr="00457835">
        <w:rPr>
          <w:rFonts w:ascii="Arial Narrow" w:hAnsi="Arial Narrow" w:cs="Helvetica"/>
          <w:b/>
        </w:rPr>
        <w:t xml:space="preserve"> Trama rota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En tejidos de calada, discontinuidad en la dirección de la trama, provocado por la rotura ocorte de un hilo de trama.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0360CF" w:rsidRPr="00457835" w:rsidRDefault="001C2464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3.27</w:t>
      </w:r>
      <w:r w:rsidR="00B570CB" w:rsidRPr="00457835">
        <w:rPr>
          <w:rFonts w:ascii="Arial Narrow" w:hAnsi="Arial Narrow" w:cs="Helvetica"/>
          <w:b/>
        </w:rPr>
        <w:t xml:space="preserve"> Trama sucia</w:t>
      </w:r>
    </w:p>
    <w:p w:rsidR="00B570CB" w:rsidRPr="00457835" w:rsidRDefault="00B570CB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Zona del tejido en el cual el hilo de trama está sucio.</w:t>
      </w:r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B570CB" w:rsidRPr="00457835" w:rsidRDefault="00B570CB" w:rsidP="00457835">
      <w:pPr>
        <w:pStyle w:val="Ttulo1"/>
        <w:spacing w:before="0" w:line="240" w:lineRule="auto"/>
      </w:pPr>
      <w:bookmarkStart w:id="4" w:name="_Toc395179080"/>
      <w:r w:rsidRPr="00457835">
        <w:t>4</w:t>
      </w:r>
      <w:r w:rsidR="00457835">
        <w:t xml:space="preserve"> -</w:t>
      </w:r>
      <w:r w:rsidRPr="00457835">
        <w:t xml:space="preserve"> SÍMBOLOS Y ABREVIATURAS</w:t>
      </w:r>
      <w:bookmarkEnd w:id="4"/>
    </w:p>
    <w:p w:rsidR="00EC65AD" w:rsidRPr="00457835" w:rsidRDefault="00EC65AD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p w:rsidR="00B570CB" w:rsidRPr="00457835" w:rsidRDefault="00C67C14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4.1</w:t>
      </w:r>
      <w:r w:rsidR="00B570CB" w:rsidRPr="00457835">
        <w:rPr>
          <w:rFonts w:ascii="Arial Narrow" w:hAnsi="Arial Narrow" w:cs="Helvetica"/>
        </w:rPr>
        <w:t>Para los propósitos de esta especificación técnica, se establecen los siguientes símbolos yabreviaturas:</w:t>
      </w:r>
    </w:p>
    <w:p w:rsidR="00F71196" w:rsidRPr="00457835" w:rsidRDefault="00F71196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tbl>
      <w:tblPr>
        <w:tblStyle w:val="Tablaconcuadrcula"/>
        <w:tblW w:w="0" w:type="auto"/>
        <w:tblInd w:w="1526" w:type="dxa"/>
        <w:tblLook w:val="04A0" w:firstRow="1" w:lastRow="0" w:firstColumn="1" w:lastColumn="0" w:noHBand="0" w:noVBand="1"/>
      </w:tblPr>
      <w:tblGrid>
        <w:gridCol w:w="3293"/>
        <w:gridCol w:w="3653"/>
      </w:tblGrid>
      <w:tr w:rsidR="000360CF" w:rsidRPr="00457835" w:rsidTr="00457835">
        <w:tc>
          <w:tcPr>
            <w:tcW w:w="3293" w:type="dxa"/>
          </w:tcPr>
          <w:p w:rsidR="000360CF" w:rsidRPr="00457835" w:rsidRDefault="007C4241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Symbol"/>
                <w:b/>
              </w:rPr>
              <w:t>°</w:t>
            </w:r>
            <w:r w:rsidR="000360CF" w:rsidRPr="00457835">
              <w:rPr>
                <w:rFonts w:ascii="Arial Narrow" w:hAnsi="Arial Narrow" w:cs="Helvetica"/>
                <w:b/>
              </w:rPr>
              <w:t>C</w:t>
            </w:r>
          </w:p>
        </w:tc>
        <w:tc>
          <w:tcPr>
            <w:tcW w:w="365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Grado Celsius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Helvetica"/>
                <w:b/>
              </w:rPr>
              <w:t>cm</w:t>
            </w:r>
          </w:p>
        </w:tc>
        <w:tc>
          <w:tcPr>
            <w:tcW w:w="365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Centímetro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Helvetica-Bold"/>
                <w:b/>
                <w:bCs/>
              </w:rPr>
              <w:t>g</w:t>
            </w:r>
          </w:p>
        </w:tc>
        <w:tc>
          <w:tcPr>
            <w:tcW w:w="365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Gramo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Helvetica"/>
                <w:b/>
              </w:rPr>
              <w:t>g/m2</w:t>
            </w:r>
          </w:p>
        </w:tc>
        <w:tc>
          <w:tcPr>
            <w:tcW w:w="3653" w:type="dxa"/>
          </w:tcPr>
          <w:p w:rsidR="00B20B46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Gramo sobre metro cuadrado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Helvetica"/>
                <w:b/>
              </w:rPr>
              <w:t>kg/cm</w:t>
            </w:r>
          </w:p>
        </w:tc>
        <w:tc>
          <w:tcPr>
            <w:tcW w:w="3653" w:type="dxa"/>
          </w:tcPr>
          <w:p w:rsidR="00B20B46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Kilogramo sobre centímetro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Helvetica"/>
                <w:b/>
              </w:rPr>
              <w:t>N</w:t>
            </w:r>
          </w:p>
        </w:tc>
        <w:tc>
          <w:tcPr>
            <w:tcW w:w="3653" w:type="dxa"/>
          </w:tcPr>
          <w:p w:rsidR="00B20B46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Newton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B20B46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</w:rPr>
            </w:pPr>
            <w:r w:rsidRPr="00457835">
              <w:rPr>
                <w:rFonts w:ascii="Arial Narrow" w:hAnsi="Arial Narrow" w:cs="Helvetica"/>
                <w:b/>
              </w:rPr>
              <w:t>%</w:t>
            </w:r>
          </w:p>
        </w:tc>
        <w:tc>
          <w:tcPr>
            <w:tcW w:w="3653" w:type="dxa"/>
          </w:tcPr>
          <w:p w:rsidR="00B20B46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Por ciento</w:t>
            </w:r>
          </w:p>
        </w:tc>
      </w:tr>
      <w:tr w:rsidR="000360CF" w:rsidRPr="00457835" w:rsidTr="00457835">
        <w:tc>
          <w:tcPr>
            <w:tcW w:w="3293" w:type="dxa"/>
          </w:tcPr>
          <w:p w:rsidR="000360CF" w:rsidRPr="00457835" w:rsidRDefault="000C3550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u w:val="single"/>
              </w:rPr>
            </w:pPr>
            <w:r w:rsidRPr="00457835">
              <w:rPr>
                <w:rFonts w:ascii="Arial Narrow" w:hAnsi="Arial Narrow" w:cs="Symbol"/>
                <w:b/>
                <w:u w:val="single"/>
              </w:rPr>
              <w:t>+</w:t>
            </w:r>
          </w:p>
        </w:tc>
        <w:tc>
          <w:tcPr>
            <w:tcW w:w="3653" w:type="dxa"/>
          </w:tcPr>
          <w:p w:rsidR="00B20B46" w:rsidRPr="00457835" w:rsidRDefault="000360CF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457835">
              <w:rPr>
                <w:rFonts w:ascii="Arial Narrow" w:hAnsi="Arial Narrow" w:cs="Helvetica"/>
              </w:rPr>
              <w:t>más, menos</w:t>
            </w:r>
          </w:p>
        </w:tc>
      </w:tr>
      <w:tr w:rsidR="00457835" w:rsidRPr="00457835" w:rsidTr="00457835">
        <w:tc>
          <w:tcPr>
            <w:tcW w:w="3293" w:type="dxa"/>
          </w:tcPr>
          <w:p w:rsidR="00457835" w:rsidRPr="00153B6C" w:rsidRDefault="00457835" w:rsidP="00F07EBC">
            <w:pPr>
              <w:jc w:val="both"/>
              <w:rPr>
                <w:rFonts w:ascii="Arial Narrow" w:hAnsi="Arial Narrow" w:cs="Arial"/>
                <w:b/>
                <w:lang w:val="es-ES"/>
              </w:rPr>
            </w:pPr>
            <w:r w:rsidRPr="00153B6C">
              <w:rPr>
                <w:rFonts w:ascii="Arial Narrow" w:hAnsi="Arial Narrow" w:cs="Arial"/>
                <w:b/>
                <w:lang w:val="es-ES"/>
              </w:rPr>
              <w:t>TCX</w:t>
            </w:r>
            <w:r>
              <w:rPr>
                <w:rFonts w:ascii="Arial Narrow" w:hAnsi="Arial Narrow" w:cs="Arial"/>
                <w:b/>
                <w:lang w:val="es-ES"/>
              </w:rPr>
              <w:t>, TPX</w:t>
            </w:r>
          </w:p>
        </w:tc>
        <w:tc>
          <w:tcPr>
            <w:tcW w:w="3653" w:type="dxa"/>
          </w:tcPr>
          <w:p w:rsidR="00457835" w:rsidRPr="00153B6C" w:rsidRDefault="00457835" w:rsidP="00F07EBC">
            <w:pPr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val="es-ES"/>
              </w:rPr>
            </w:pPr>
            <w:r w:rsidRPr="00153B6C">
              <w:rPr>
                <w:rFonts w:ascii="Arial Narrow" w:hAnsi="Arial Narrow" w:cs="Arial"/>
                <w:color w:val="000000"/>
                <w:lang w:val="es-ES"/>
              </w:rPr>
              <w:t>Códigos</w:t>
            </w:r>
            <w:r>
              <w:rPr>
                <w:rFonts w:ascii="Arial Narrow" w:hAnsi="Arial Narrow" w:cs="Arial"/>
                <w:color w:val="000000"/>
                <w:lang w:val="es-ES"/>
              </w:rPr>
              <w:t>,</w:t>
            </w:r>
            <w:r w:rsidRPr="00153B6C">
              <w:rPr>
                <w:rFonts w:ascii="Arial Narrow" w:hAnsi="Arial Narrow" w:cs="Arial"/>
                <w:color w:val="000000"/>
                <w:lang w:val="es-ES"/>
              </w:rPr>
              <w:t xml:space="preserve"> de la numeración Pantone</w:t>
            </w:r>
            <w:r>
              <w:rPr>
                <w:rFonts w:ascii="Arial Narrow" w:hAnsi="Arial Narrow" w:cs="Arial"/>
                <w:color w:val="000000"/>
                <w:lang w:val="es-ES"/>
              </w:rPr>
              <w:t>,</w:t>
            </w:r>
            <w:r w:rsidRPr="00153B6C">
              <w:rPr>
                <w:rFonts w:ascii="Arial Narrow" w:hAnsi="Arial Narrow" w:cs="Arial"/>
                <w:color w:val="000000"/>
                <w:lang w:val="es-ES"/>
              </w:rPr>
              <w:t xml:space="preserve"> de colores de las telas. </w:t>
            </w:r>
            <w:r>
              <w:rPr>
                <w:rFonts w:ascii="Arial Narrow" w:hAnsi="Arial Narrow" w:cs="Arial"/>
                <w:color w:val="000000"/>
                <w:lang w:val="es-ES"/>
              </w:rPr>
              <w:t xml:space="preserve">TCX: </w:t>
            </w:r>
            <w:r w:rsidRPr="00153B6C">
              <w:rPr>
                <w:rFonts w:ascii="Arial Narrow" w:hAnsi="Arial Narrow" w:cs="Arial"/>
                <w:color w:val="000000"/>
                <w:lang w:val="es-ES"/>
              </w:rPr>
              <w:t xml:space="preserve">edición en </w:t>
            </w:r>
            <w:r>
              <w:rPr>
                <w:rFonts w:ascii="Arial Narrow" w:hAnsi="Arial Narrow" w:cs="Arial"/>
                <w:color w:val="000000"/>
                <w:lang w:val="es-ES"/>
              </w:rPr>
              <w:t xml:space="preserve">tela de algodón, TPX: </w:t>
            </w:r>
            <w:r w:rsidRPr="00153B6C">
              <w:rPr>
                <w:rFonts w:ascii="Arial Narrow" w:hAnsi="Arial Narrow" w:cs="Arial"/>
                <w:color w:val="000000"/>
                <w:lang w:val="es-ES"/>
              </w:rPr>
              <w:t xml:space="preserve">edición en </w:t>
            </w:r>
            <w:r>
              <w:rPr>
                <w:rFonts w:ascii="Arial Narrow" w:hAnsi="Arial Narrow" w:cs="Arial"/>
                <w:color w:val="000000"/>
                <w:lang w:val="es-ES"/>
              </w:rPr>
              <w:t>papel.</w:t>
            </w:r>
          </w:p>
        </w:tc>
      </w:tr>
    </w:tbl>
    <w:p w:rsidR="00107A55" w:rsidRPr="00457835" w:rsidRDefault="00107A55" w:rsidP="00457835">
      <w:pPr>
        <w:spacing w:after="0" w:line="240" w:lineRule="auto"/>
        <w:rPr>
          <w:rFonts w:ascii="Arial Narrow" w:hAnsi="Arial Narrow"/>
          <w:b/>
        </w:rPr>
      </w:pPr>
    </w:p>
    <w:p w:rsidR="00B570CB" w:rsidRPr="00457835" w:rsidRDefault="00B570CB" w:rsidP="00457835">
      <w:pPr>
        <w:pStyle w:val="Ttulo1"/>
        <w:spacing w:before="0" w:line="240" w:lineRule="auto"/>
      </w:pPr>
      <w:bookmarkStart w:id="5" w:name="_Toc395179081"/>
      <w:r w:rsidRPr="00457835">
        <w:lastRenderedPageBreak/>
        <w:t>5</w:t>
      </w:r>
      <w:r w:rsidR="00457835">
        <w:t xml:space="preserve"> -</w:t>
      </w:r>
      <w:r w:rsidRPr="00457835">
        <w:t xml:space="preserve"> CLASIFICACIÓN Y DESIGNACIÓN DEL PRODUCTO</w:t>
      </w:r>
      <w:bookmarkEnd w:id="5"/>
    </w:p>
    <w:p w:rsidR="00B20B46" w:rsidRPr="00457835" w:rsidRDefault="00B20B46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p w:rsidR="00B570CB" w:rsidRPr="00457835" w:rsidRDefault="00C67C14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  <w:b/>
        </w:rPr>
        <w:t>5.1</w:t>
      </w:r>
      <w:r w:rsidR="00B570CB" w:rsidRPr="00457835">
        <w:rPr>
          <w:rFonts w:ascii="Arial Narrow" w:hAnsi="Arial Narrow" w:cs="Helvetica"/>
        </w:rPr>
        <w:t xml:space="preserve">La tela se utiliza para la confección de prendas, de acuerdo a como se señala en </w:t>
      </w:r>
      <w:r w:rsidR="00252FA4" w:rsidRPr="00457835">
        <w:rPr>
          <w:rFonts w:ascii="Arial Narrow" w:hAnsi="Arial Narrow" w:cs="Helvetica"/>
        </w:rPr>
        <w:t>las especificaciones</w:t>
      </w:r>
      <w:r w:rsidR="00B570CB" w:rsidRPr="00457835">
        <w:rPr>
          <w:rFonts w:ascii="Arial Narrow" w:hAnsi="Arial Narrow" w:cs="Helvetica"/>
        </w:rPr>
        <w:t xml:space="preserve"> técnicas de los productos terminados. El color, código Pantone y </w:t>
      </w:r>
      <w:r w:rsidR="00650381" w:rsidRPr="00457835">
        <w:rPr>
          <w:rFonts w:ascii="Arial Narrow" w:hAnsi="Arial Narrow" w:cs="Helvetica"/>
        </w:rPr>
        <w:t>su tolerancia</w:t>
      </w:r>
      <w:r w:rsidR="00B570CB" w:rsidRPr="00457835">
        <w:rPr>
          <w:rFonts w:ascii="Arial Narrow" w:hAnsi="Arial Narrow" w:cs="Helvetica"/>
        </w:rPr>
        <w:t>, será de acuerdo a dichas especificaciones.</w:t>
      </w:r>
    </w:p>
    <w:p w:rsidR="00D734A0" w:rsidRPr="00457835" w:rsidRDefault="00D734A0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D734A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A0" w:rsidRPr="0028062F" w:rsidRDefault="00D734A0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b/>
                <w:sz w:val="20"/>
                <w:szCs w:val="20"/>
              </w:rPr>
              <w:t>NOMBRE DEL UNIFORME Y DE LA CEDULA DEL CUADRO BASICO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A0" w:rsidRPr="0028062F" w:rsidRDefault="00D734A0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b/>
                <w:sz w:val="20"/>
                <w:szCs w:val="20"/>
              </w:rPr>
              <w:t>NUMERO DE LA CEDULA DEL CUADRO BASICO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A0" w:rsidRPr="0028062F" w:rsidRDefault="00D734A0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b/>
                <w:color w:val="FFFFFF" w:themeColor="background1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b/>
                <w:sz w:val="20"/>
                <w:szCs w:val="20"/>
              </w:rPr>
              <w:t xml:space="preserve">PRENDAS EN LAS QUE SE UTILIZA LA TELA </w:t>
            </w:r>
          </w:p>
        </w:tc>
      </w:tr>
      <w:tr w:rsidR="00D734A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A0" w:rsidRPr="0028062F" w:rsidRDefault="00CE43A0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sz w:val="20"/>
                <w:szCs w:val="20"/>
              </w:rPr>
              <w:t>BATA TRES CUARTOS  DE LARGO Y MANGA CORTA,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1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BATA</w:t>
            </w:r>
          </w:p>
        </w:tc>
      </w:tr>
      <w:tr w:rsidR="00D734A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sz w:val="20"/>
                <w:szCs w:val="20"/>
              </w:rPr>
              <w:t>BATA, TRESCUARTOS DE LARGO Y MANGA CORTA,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2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BATA</w:t>
            </w:r>
          </w:p>
        </w:tc>
      </w:tr>
      <w:tr w:rsidR="009004A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</w:pPr>
          </w:p>
          <w:p w:rsidR="009004A5" w:rsidRPr="0028062F" w:rsidRDefault="00CE43A0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  <w:t>BATA TRES CUARTOS DE LARGO Y MANGA LARGA,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9004A5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3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9004A5" w:rsidRPr="0028062F" w:rsidRDefault="009004A5" w:rsidP="0045783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BATA</w:t>
            </w:r>
          </w:p>
        </w:tc>
      </w:tr>
      <w:tr w:rsidR="009004A5" w:rsidRPr="0028062F" w:rsidTr="004D17B5">
        <w:trPr>
          <w:trHeight w:val="240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ab/>
            </w:r>
          </w:p>
          <w:p w:rsidR="009004A5" w:rsidRPr="0028062F" w:rsidRDefault="00CE43A0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  <w:t>BATA, TRES CUARTOS DE LARGO Y MANGA LARGA,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9004A5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4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9004A5" w:rsidRPr="0028062F" w:rsidRDefault="009004A5" w:rsidP="0045783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BATA</w:t>
            </w:r>
          </w:p>
        </w:tc>
      </w:tr>
      <w:tr w:rsidR="00D734A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</w:p>
          <w:p w:rsidR="00D734A0" w:rsidRPr="0028062F" w:rsidRDefault="00CE43A0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  <w:lang w:val="es-ES_tradnl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FILIPINA CON ESCOTE EN “Y”, MANGA CORTA Y PANTALON,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  <w:lang w:val="es-ES_tradnl"/>
              </w:rPr>
            </w:pPr>
          </w:p>
          <w:p w:rsidR="00D734A0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5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 Y PANTALON,TURBANTE Y MANDIL</w:t>
            </w:r>
          </w:p>
        </w:tc>
      </w:tr>
      <w:tr w:rsidR="00D734A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</w:p>
          <w:p w:rsidR="00D734A0" w:rsidRPr="0028062F" w:rsidRDefault="00CE43A0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  <w:lang w:val="es-ES_tradnl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FILIPINA  CON CUELLO DE PUNTAS REDONDEADAS, MANGA CORTA Y PANTALÓN,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6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A0" w:rsidRPr="0028062F" w:rsidRDefault="00CE43A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D734A0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 Y PANTALON</w:t>
            </w:r>
          </w:p>
        </w:tc>
      </w:tr>
      <w:tr w:rsidR="00A02A7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70" w:rsidRPr="0028062F" w:rsidRDefault="00A02A70" w:rsidP="004D291C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BATA LARGA DE MANGA LARGA,MASCULINO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70" w:rsidRPr="0028062F" w:rsidRDefault="00A02A7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7</w:t>
            </w: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</w:t>
            </w:r>
            <w:r>
              <w:rPr>
                <w:rFonts w:ascii="Arial Narrow" w:hAnsi="Arial Narrow" w:cs="Helvetica"/>
                <w:sz w:val="20"/>
                <w:szCs w:val="20"/>
              </w:rPr>
              <w:t xml:space="preserve"> , 7 MEDICOS RESIDENTES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70" w:rsidRPr="0028062F" w:rsidRDefault="00A02A7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BATA</w:t>
            </w:r>
          </w:p>
        </w:tc>
      </w:tr>
      <w:tr w:rsidR="00A02A70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70" w:rsidRPr="0028062F" w:rsidRDefault="00A02A70" w:rsidP="004D291C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BATA LARGA DE MANGA LARGA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70" w:rsidRPr="0028062F" w:rsidRDefault="00A02A7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8</w:t>
            </w: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</w:t>
            </w:r>
            <w:r>
              <w:rPr>
                <w:rFonts w:ascii="Arial Narrow" w:hAnsi="Arial Narrow" w:cs="Helvetica"/>
                <w:sz w:val="20"/>
                <w:szCs w:val="20"/>
              </w:rPr>
              <w:t xml:space="preserve"> , 8 MEDICOS RESIDENTES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A70" w:rsidRPr="0028062F" w:rsidRDefault="00A02A70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BATA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583864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bCs/>
                <w:sz w:val="20"/>
                <w:szCs w:val="20"/>
              </w:rPr>
              <w:t>OVEROL DE MANGA CORTA,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11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OVEROL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52" w:rsidRPr="0028062F" w:rsidRDefault="00AB6E52" w:rsidP="00457835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</w:p>
          <w:p w:rsidR="004D17B5" w:rsidRPr="0028062F" w:rsidRDefault="00AB6E52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  <w:lang w:val="es-ES_tradnl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FILIPINA CON CUELLO SPORT, DE MANGA CORTA Y PANTALÓN,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12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 Y 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FA3F36" w:rsidP="00457835">
            <w:pPr>
              <w:widowControl w:val="0"/>
              <w:jc w:val="center"/>
              <w:rPr>
                <w:rFonts w:ascii="Arial Narrow" w:hAnsi="Arial Narrow" w:cs="Helvetica"/>
                <w:sz w:val="20"/>
                <w:szCs w:val="20"/>
                <w:lang w:val="es-ES"/>
              </w:rPr>
            </w:pPr>
            <w:r w:rsidRPr="0028062F">
              <w:rPr>
                <w:rFonts w:ascii="Arial Narrow" w:eastAsia="Times New Roman" w:hAnsi="Arial Narrow" w:cs="Arial"/>
                <w:bCs/>
                <w:sz w:val="20"/>
                <w:szCs w:val="20"/>
                <w:lang w:val="es-ES" w:eastAsia="es-ES"/>
              </w:rPr>
              <w:t>SACO DE MANGA CORTA Y PANTALÓN,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4D17B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13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004A5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 Y 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50939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sz w:val="20"/>
                <w:szCs w:val="20"/>
              </w:rPr>
              <w:t>CAMISA DE MANGA CORTA Y PANTALON,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11DA7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21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2D1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CAMISA Y 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AC7E1B" w:rsidP="00457835">
            <w:pPr>
              <w:pStyle w:val="Ttulo"/>
              <w:rPr>
                <w:rFonts w:ascii="Arial Narrow" w:hAnsi="Arial Narrow" w:cs="Helvetica"/>
                <w:b w:val="0"/>
                <w:sz w:val="20"/>
              </w:rPr>
            </w:pPr>
            <w:r w:rsidRPr="0028062F">
              <w:rPr>
                <w:rFonts w:ascii="Arial Narrow" w:hAnsi="Arial Narrow" w:cs="Arial"/>
                <w:b w:val="0"/>
                <w:bCs/>
                <w:sz w:val="20"/>
              </w:rPr>
              <w:t>FILIPINA DE MANGA CORTA Y PANTALÓN,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11DA7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22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11DA7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AC7E1B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sz w:val="20"/>
                <w:szCs w:val="20"/>
              </w:rPr>
              <w:t>FILIPINA DE MANGA CORTA Y PANTALON,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11DA7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23</w:t>
            </w:r>
            <w:r w:rsidR="00B92748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911DA7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523F54" w:rsidP="00457835">
            <w:pPr>
              <w:tabs>
                <w:tab w:val="left" w:pos="1005"/>
              </w:tabs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sz w:val="20"/>
                <w:szCs w:val="20"/>
              </w:rPr>
              <w:t>SACO TRES CUARTOS DE LARGO Y MANGA LARGA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34</w:t>
            </w:r>
            <w:r w:rsidR="003504ED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SACO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523F54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Arial"/>
                <w:bCs/>
                <w:sz w:val="20"/>
                <w:szCs w:val="20"/>
              </w:rPr>
              <w:t>FILIPINA LARGA, MANGA CORTA Y PANTALÓN,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35</w:t>
            </w:r>
            <w:r w:rsidR="003504ED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 Y 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DB3637" w:rsidP="00457835">
            <w:pPr>
              <w:suppressAutoHyphens/>
              <w:jc w:val="center"/>
              <w:rPr>
                <w:rFonts w:ascii="Arial Narrow" w:hAnsi="Arial Narrow" w:cs="Helvetica"/>
                <w:sz w:val="20"/>
                <w:szCs w:val="20"/>
                <w:lang w:val="es-ES_tradnl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 xml:space="preserve">SACO TRES CUARTOS DE LARGO Y </w:t>
            </w:r>
            <w:r w:rsidRPr="0028062F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lastRenderedPageBreak/>
              <w:t>MANGA LARGA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lastRenderedPageBreak/>
              <w:t>37</w:t>
            </w:r>
            <w:r w:rsidR="003504ED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SACO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88" w:rsidRPr="0028062F" w:rsidRDefault="00406288" w:rsidP="00457835">
            <w:pPr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</w:p>
          <w:p w:rsidR="004D17B5" w:rsidRPr="0028062F" w:rsidRDefault="00406288" w:rsidP="00457835">
            <w:pPr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BATA PINTOR Y PANTALÓN,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88" w:rsidRPr="0028062F" w:rsidRDefault="00406288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4D17B5" w:rsidRPr="0028062F" w:rsidRDefault="004F6469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40</w:t>
            </w:r>
            <w:r w:rsidR="00972E8B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</w:t>
            </w:r>
            <w:r w:rsidR="00435EF4" w:rsidRPr="0028062F">
              <w:rPr>
                <w:rFonts w:ascii="Arial Narrow" w:hAnsi="Arial Narrow" w:cs="Helvetica"/>
                <w:sz w:val="20"/>
                <w:szCs w:val="20"/>
              </w:rPr>
              <w:t>B</w:t>
            </w:r>
            <w:r w:rsidR="00972E8B" w:rsidRPr="0028062F">
              <w:rPr>
                <w:rFonts w:ascii="Arial Narrow" w:hAnsi="Arial Narrow" w:cs="Helvetica"/>
                <w:sz w:val="20"/>
                <w:szCs w:val="20"/>
              </w:rPr>
              <w:t>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88" w:rsidRPr="0028062F" w:rsidRDefault="00406288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  <w:p w:rsidR="004D17B5" w:rsidRPr="0028062F" w:rsidRDefault="004F6469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PANTALON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A54AEA" w:rsidP="00457835">
            <w:pPr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eastAsia="Times New Roman" w:hAnsi="Arial Narrow" w:cs="Arial"/>
                <w:bCs/>
                <w:sz w:val="20"/>
                <w:szCs w:val="20"/>
                <w:lang w:eastAsia="es-ES"/>
              </w:rPr>
              <w:t>FILIPINA MANGA CORTA, 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CA31D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43</w:t>
            </w:r>
            <w:r w:rsidR="0029694D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CA31D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</w:t>
            </w:r>
          </w:p>
        </w:tc>
      </w:tr>
      <w:tr w:rsidR="004D17B5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A54AEA" w:rsidP="00457835">
            <w:pPr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  <w:t>FILIPINA MANGA CORTA,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CA31D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44</w:t>
            </w:r>
            <w:r w:rsidR="0029694D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B5" w:rsidRPr="0028062F" w:rsidRDefault="00CA31D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</w:t>
            </w:r>
          </w:p>
        </w:tc>
      </w:tr>
      <w:tr w:rsidR="00E436FE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E" w:rsidRPr="0028062F" w:rsidRDefault="005E47AE" w:rsidP="00457835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es-ES"/>
              </w:rPr>
            </w:pPr>
            <w:r w:rsidRPr="0028062F">
              <w:rPr>
                <w:rFonts w:ascii="Arial Narrow" w:eastAsia="Times New Roman" w:hAnsi="Arial Narrow" w:cs="Times New Roman"/>
                <w:sz w:val="20"/>
                <w:szCs w:val="20"/>
                <w:lang w:eastAsia="es-ES"/>
              </w:rPr>
              <w:t>FILIPINA  CON ESCOTE REDONDO, MANGA CORTA Y PANTALÓN, FEMENINO</w:t>
            </w:r>
          </w:p>
          <w:p w:rsidR="00E436FE" w:rsidRPr="0028062F" w:rsidRDefault="00E436F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FE" w:rsidRPr="0028062F" w:rsidRDefault="00CA31D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45</w:t>
            </w:r>
            <w:r w:rsidR="0029694D"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“B”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6FE" w:rsidRPr="0028062F" w:rsidRDefault="00CA31DE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FILIPINA Y PANTALON</w:t>
            </w:r>
          </w:p>
        </w:tc>
      </w:tr>
      <w:tr w:rsidR="001832B7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B7" w:rsidRPr="0028062F" w:rsidRDefault="001832B7" w:rsidP="00C42F8D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PANTALON LARGA DE MANGA LARGA,MASCULINO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B7" w:rsidRPr="0028062F" w:rsidRDefault="001832B7" w:rsidP="00C42F8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7</w:t>
            </w: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</w:t>
            </w:r>
            <w:r>
              <w:rPr>
                <w:rFonts w:ascii="Arial Narrow" w:hAnsi="Arial Narrow" w:cs="Helvetica"/>
                <w:sz w:val="20"/>
                <w:szCs w:val="20"/>
              </w:rPr>
              <w:t xml:space="preserve"> , 7 MEDICOS RESIDENTES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B7" w:rsidRPr="0028062F" w:rsidRDefault="00671E83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PANTALON</w:t>
            </w:r>
          </w:p>
        </w:tc>
      </w:tr>
      <w:tr w:rsidR="001832B7" w:rsidRPr="0028062F" w:rsidTr="00D734A0"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B7" w:rsidRPr="0028062F" w:rsidRDefault="001832B7" w:rsidP="00C42F8D">
            <w:pPr>
              <w:suppressAutoHyphens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BATA LARGA DE MANGA LARGA FEMENINO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B7" w:rsidRPr="0028062F" w:rsidRDefault="001832B7" w:rsidP="00C42F8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8</w:t>
            </w: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 ZONA “B</w:t>
            </w:r>
            <w:r>
              <w:rPr>
                <w:rFonts w:ascii="Arial Narrow" w:hAnsi="Arial Narrow" w:cs="Helvetica"/>
                <w:sz w:val="20"/>
                <w:szCs w:val="20"/>
              </w:rPr>
              <w:t xml:space="preserve"> , 8 MEDICOS RESIDENTES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B7" w:rsidRPr="0028062F" w:rsidRDefault="00671E83" w:rsidP="0045783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Helvetica"/>
                <w:sz w:val="20"/>
                <w:szCs w:val="20"/>
              </w:rPr>
            </w:pPr>
            <w:r>
              <w:rPr>
                <w:rFonts w:ascii="Arial Narrow" w:hAnsi="Arial Narrow" w:cs="Helvetica"/>
                <w:sz w:val="20"/>
                <w:szCs w:val="20"/>
              </w:rPr>
              <w:t>PANTALON</w:t>
            </w:r>
          </w:p>
        </w:tc>
      </w:tr>
    </w:tbl>
    <w:p w:rsidR="00841188" w:rsidRPr="00457835" w:rsidRDefault="00841188" w:rsidP="00457835">
      <w:pPr>
        <w:spacing w:after="0" w:line="240" w:lineRule="auto"/>
        <w:rPr>
          <w:rFonts w:ascii="Arial Narrow" w:eastAsiaTheme="majorEastAsia" w:hAnsi="Arial Narrow" w:cstheme="majorBidi"/>
          <w:b/>
          <w:bCs/>
          <w:szCs w:val="28"/>
        </w:rPr>
      </w:pPr>
    </w:p>
    <w:p w:rsidR="00B570CB" w:rsidRPr="00457835" w:rsidRDefault="00B570CB" w:rsidP="00457835">
      <w:pPr>
        <w:pStyle w:val="Ttulo1"/>
        <w:spacing w:before="0" w:line="240" w:lineRule="auto"/>
      </w:pPr>
      <w:bookmarkStart w:id="6" w:name="_Toc395179082"/>
      <w:r w:rsidRPr="00457835">
        <w:t>6</w:t>
      </w:r>
      <w:r w:rsidR="00457835">
        <w:t xml:space="preserve"> -</w:t>
      </w:r>
      <w:r w:rsidRPr="00457835">
        <w:t xml:space="preserve"> ESPECIFICACIONES</w:t>
      </w:r>
      <w:bookmarkEnd w:id="6"/>
    </w:p>
    <w:p w:rsidR="00A640F2" w:rsidRPr="00457835" w:rsidRDefault="00A640F2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p w:rsidR="00B570CB" w:rsidRPr="00457835" w:rsidRDefault="00C67C14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  <w:r w:rsidRPr="00457835">
        <w:rPr>
          <w:rFonts w:ascii="Arial Narrow" w:hAnsi="Arial Narrow" w:cs="Helvetica-Bold"/>
          <w:b/>
          <w:bCs/>
        </w:rPr>
        <w:t xml:space="preserve">6.1 </w:t>
      </w:r>
      <w:r w:rsidR="00B570CB" w:rsidRPr="00457835">
        <w:rPr>
          <w:rFonts w:ascii="Arial Narrow" w:hAnsi="Arial Narrow" w:cs="Helvetica-Bold"/>
          <w:b/>
          <w:bCs/>
        </w:rPr>
        <w:t>Tabla</w:t>
      </w:r>
      <w:r w:rsidRPr="00457835">
        <w:rPr>
          <w:rFonts w:ascii="Arial Narrow" w:hAnsi="Arial Narrow" w:cs="Helvetica-Bold"/>
          <w:b/>
          <w:bCs/>
        </w:rPr>
        <w:t xml:space="preserve"> de </w:t>
      </w:r>
      <w:r w:rsidR="00B570CB" w:rsidRPr="00457835">
        <w:rPr>
          <w:rFonts w:ascii="Arial Narrow" w:hAnsi="Arial Narrow" w:cs="Helvetica-Bold"/>
          <w:b/>
          <w:bCs/>
        </w:rPr>
        <w:t xml:space="preserve"> Especificaciones</w:t>
      </w:r>
    </w:p>
    <w:p w:rsidR="00B20B46" w:rsidRPr="00457835" w:rsidRDefault="00B20B46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-Bold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02"/>
        <w:gridCol w:w="3969"/>
        <w:gridCol w:w="2867"/>
      </w:tblGrid>
      <w:tr w:rsidR="00A640F2" w:rsidRPr="0028062F" w:rsidTr="00D32AA1">
        <w:tc>
          <w:tcPr>
            <w:tcW w:w="2802" w:type="dxa"/>
          </w:tcPr>
          <w:p w:rsidR="00A640F2" w:rsidRPr="0028062F" w:rsidRDefault="00A640F2" w:rsidP="00457835">
            <w:pPr>
              <w:autoSpaceDE w:val="0"/>
              <w:autoSpaceDN w:val="0"/>
              <w:adjustRightInd w:val="0"/>
              <w:ind w:firstLine="708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  <w:r w:rsidRPr="0028062F">
              <w:rPr>
                <w:rFonts w:ascii="Arial Narrow" w:hAnsi="Arial Narrow" w:cs="Helvetica-Bold"/>
                <w:b/>
                <w:bCs/>
                <w:sz w:val="20"/>
                <w:szCs w:val="20"/>
              </w:rPr>
              <w:t>Determinación</w:t>
            </w:r>
          </w:p>
        </w:tc>
        <w:tc>
          <w:tcPr>
            <w:tcW w:w="3969" w:type="dxa"/>
          </w:tcPr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  <w:r w:rsidRPr="0028062F">
              <w:rPr>
                <w:rFonts w:ascii="Arial Narrow" w:hAnsi="Arial Narrow" w:cs="Helvetica-Bold"/>
                <w:b/>
                <w:bCs/>
                <w:sz w:val="20"/>
                <w:szCs w:val="20"/>
              </w:rPr>
              <w:t>Especificación</w:t>
            </w:r>
          </w:p>
        </w:tc>
        <w:tc>
          <w:tcPr>
            <w:tcW w:w="2867" w:type="dxa"/>
          </w:tcPr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  <w:r w:rsidRPr="0028062F">
              <w:rPr>
                <w:rFonts w:ascii="Arial Narrow" w:hAnsi="Arial Narrow" w:cs="Helvetica-Bold"/>
                <w:b/>
                <w:bCs/>
                <w:sz w:val="20"/>
                <w:szCs w:val="20"/>
              </w:rPr>
              <w:t>Método de prueba</w:t>
            </w:r>
          </w:p>
        </w:tc>
      </w:tr>
      <w:tr w:rsidR="00A640F2" w:rsidRPr="0028062F" w:rsidTr="00D32AA1">
        <w:tc>
          <w:tcPr>
            <w:tcW w:w="2802" w:type="dxa"/>
          </w:tcPr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Acabado</w:t>
            </w:r>
            <w:r w:rsidR="0028062F">
              <w:rPr>
                <w:rFonts w:ascii="Arial Narrow" w:hAnsi="Arial Narrow" w:cs="Helvetica"/>
                <w:sz w:val="20"/>
                <w:szCs w:val="20"/>
              </w:rPr>
              <w:t xml:space="preserve"> </w:t>
            </w:r>
            <w:r w:rsidR="00401BB6" w:rsidRPr="0028062F">
              <w:rPr>
                <w:rFonts w:ascii="Arial Narrow" w:hAnsi="Arial Narrow" w:cs="Helvetica"/>
                <w:sz w:val="20"/>
                <w:szCs w:val="20"/>
              </w:rPr>
              <w:t xml:space="preserve">de la tela </w:t>
            </w: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:rsidR="00A640F2" w:rsidRPr="0028062F" w:rsidRDefault="00140BBC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-</w:t>
            </w:r>
            <w:r w:rsidR="00796C7E" w:rsidRPr="0028062F">
              <w:rPr>
                <w:rFonts w:ascii="Arial Narrow" w:hAnsi="Arial Narrow" w:cs="Helvetica"/>
                <w:sz w:val="20"/>
                <w:szCs w:val="20"/>
              </w:rPr>
              <w:t xml:space="preserve">La </w:t>
            </w:r>
            <w:r w:rsidR="00401BB6" w:rsidRPr="0028062F">
              <w:rPr>
                <w:rFonts w:ascii="Arial Narrow" w:hAnsi="Arial Narrow" w:cs="Helvetica"/>
                <w:sz w:val="20"/>
                <w:szCs w:val="20"/>
              </w:rPr>
              <w:t xml:space="preserve">tela </w:t>
            </w:r>
            <w:r w:rsidR="00796C7E" w:rsidRPr="0028062F">
              <w:rPr>
                <w:rFonts w:ascii="Arial Narrow" w:hAnsi="Arial Narrow" w:cs="Helvetica"/>
                <w:sz w:val="20"/>
                <w:szCs w:val="20"/>
              </w:rPr>
              <w:t xml:space="preserve">terminada </w:t>
            </w:r>
            <w:r w:rsidR="00A640F2" w:rsidRPr="0028062F">
              <w:rPr>
                <w:rFonts w:ascii="Arial Narrow" w:hAnsi="Arial Narrow" w:cs="Helvetica"/>
                <w:sz w:val="20"/>
                <w:szCs w:val="20"/>
              </w:rPr>
              <w:t xml:space="preserve"> debe</w:t>
            </w:r>
            <w:r w:rsidR="00457835" w:rsidRPr="0028062F">
              <w:rPr>
                <w:rFonts w:ascii="Arial Narrow" w:hAnsi="Arial Narrow" w:cs="Helvetica"/>
                <w:sz w:val="20"/>
                <w:szCs w:val="20"/>
              </w:rPr>
              <w:t xml:space="preserve"> </w:t>
            </w:r>
            <w:r w:rsidR="00A640F2" w:rsidRPr="0028062F">
              <w:rPr>
                <w:rFonts w:ascii="Arial Narrow" w:hAnsi="Arial Narrow" w:cs="Helvetica"/>
                <w:sz w:val="20"/>
                <w:szCs w:val="20"/>
              </w:rPr>
              <w:t>presentarse:</w:t>
            </w:r>
          </w:p>
          <w:p w:rsidR="00140BBC" w:rsidRPr="0028062F" w:rsidRDefault="00140BBC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Pre-encogida y blanqueada</w:t>
            </w:r>
          </w:p>
          <w:p w:rsidR="00D47AE3" w:rsidRPr="0028062F" w:rsidRDefault="00140BBC" w:rsidP="00457835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Pre-encogida y teñida</w:t>
            </w:r>
          </w:p>
          <w:p w:rsidR="00140BBC" w:rsidRPr="0028062F" w:rsidRDefault="00140BBC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</w:p>
          <w:p w:rsidR="00A640F2" w:rsidRPr="0028062F" w:rsidRDefault="00140BBC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-</w:t>
            </w:r>
            <w:r w:rsidR="00C67C14" w:rsidRPr="0028062F">
              <w:rPr>
                <w:rFonts w:ascii="Arial Narrow" w:hAnsi="Arial Narrow" w:cs="Helvetica"/>
                <w:sz w:val="20"/>
                <w:szCs w:val="20"/>
              </w:rPr>
              <w:t>Para la perfecta confección de la prenda n</w:t>
            </w:r>
            <w:r w:rsidR="00A640F2" w:rsidRPr="0028062F">
              <w:rPr>
                <w:rFonts w:ascii="Arial Narrow" w:hAnsi="Arial Narrow" w:cs="Helvetica"/>
                <w:sz w:val="20"/>
                <w:szCs w:val="20"/>
              </w:rPr>
              <w:t>o debe presentar</w:t>
            </w:r>
            <w:r w:rsidR="00C67C14" w:rsidRPr="0028062F">
              <w:rPr>
                <w:rFonts w:ascii="Arial Narrow" w:hAnsi="Arial Narrow" w:cs="Helvetica"/>
                <w:sz w:val="20"/>
                <w:szCs w:val="20"/>
              </w:rPr>
              <w:t xml:space="preserve"> los siguientes defectos.</w:t>
            </w:r>
          </w:p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Destrozos o machucones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Agujeros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Irregularidades de hilos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Hilos flojos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Motas (bolas en los hilos o eltejido)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Cocas (hilos enredados)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Barrado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Falta de trama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Trama rota, desviada o caída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Marcas de peine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Hilo flotante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Ondulaciones o quiebres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Manchas y/o exceso deapresto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Hilo tenso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Materias extrañas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Colas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Lágrimas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Trama sucia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lastRenderedPageBreak/>
              <w:t>Hilo interrumpido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Diferentes tonos </w:t>
            </w:r>
            <w:r w:rsidR="00796C7E" w:rsidRPr="0028062F">
              <w:rPr>
                <w:rFonts w:ascii="Arial Narrow" w:hAnsi="Arial Narrow" w:cs="Helvetica"/>
                <w:sz w:val="20"/>
                <w:szCs w:val="20"/>
              </w:rPr>
              <w:t xml:space="preserve">(las </w:t>
            </w:r>
            <w:r w:rsidRPr="0028062F">
              <w:rPr>
                <w:rFonts w:ascii="Arial Narrow" w:hAnsi="Arial Narrow" w:cs="Helvetica"/>
                <w:sz w:val="20"/>
                <w:szCs w:val="20"/>
              </w:rPr>
              <w:t>prendas de</w:t>
            </w:r>
            <w:r w:rsidR="00796C7E" w:rsidRPr="0028062F">
              <w:rPr>
                <w:rFonts w:ascii="Arial Narrow" w:hAnsi="Arial Narrow" w:cs="Helvetica"/>
                <w:sz w:val="20"/>
                <w:szCs w:val="20"/>
              </w:rPr>
              <w:t xml:space="preserve">ben ser  de </w:t>
            </w: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 la mismatela y lote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Arrugas permanentes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Tela sucia, manchada y/omojada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Olor desagradable o irritante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Perforaciones de agujas en elárea útil de confección</w:t>
            </w:r>
          </w:p>
          <w:p w:rsidR="00173A6D" w:rsidRPr="0028062F" w:rsidRDefault="00173A6D" w:rsidP="0045783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 Narrow" w:hAnsi="Arial Narrow" w:cs="Helvetica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 xml:space="preserve">Contaminación </w:t>
            </w:r>
            <w:r w:rsidR="00457835" w:rsidRPr="0028062F">
              <w:rPr>
                <w:rFonts w:ascii="Arial Narrow" w:hAnsi="Arial Narrow" w:cs="Helvetica"/>
                <w:sz w:val="20"/>
                <w:szCs w:val="20"/>
              </w:rPr>
              <w:t>micótica</w:t>
            </w:r>
          </w:p>
          <w:p w:rsidR="00A640F2" w:rsidRPr="0028062F" w:rsidRDefault="00A640F2" w:rsidP="0045783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 Narrow" w:hAnsi="Arial Narrow" w:cs="Helvetica-Bold"/>
                <w:sz w:val="20"/>
                <w:szCs w:val="20"/>
              </w:rPr>
            </w:pPr>
            <w:r w:rsidRPr="0028062F">
              <w:rPr>
                <w:rFonts w:ascii="Arial Narrow" w:hAnsi="Arial Narrow" w:cs="Helvetica"/>
                <w:sz w:val="20"/>
                <w:szCs w:val="20"/>
              </w:rPr>
              <w:t>Otros defectos mencionadosen la Guía de Inspección deTelas Institucionales</w:t>
            </w:r>
          </w:p>
        </w:tc>
        <w:tc>
          <w:tcPr>
            <w:tcW w:w="2867" w:type="dxa"/>
          </w:tcPr>
          <w:p w:rsidR="00A640F2" w:rsidRPr="0028062F" w:rsidRDefault="00A640F2" w:rsidP="00457835">
            <w:pPr>
              <w:autoSpaceDE w:val="0"/>
              <w:autoSpaceDN w:val="0"/>
              <w:adjustRightInd w:val="0"/>
              <w:rPr>
                <w:rFonts w:ascii="Arial Narrow" w:hAnsi="Arial Narrow" w:cs="Helvetica-Bold"/>
                <w:b/>
                <w:bCs/>
                <w:sz w:val="20"/>
                <w:szCs w:val="20"/>
              </w:rPr>
            </w:pPr>
          </w:p>
        </w:tc>
      </w:tr>
    </w:tbl>
    <w:p w:rsidR="00D40A0E" w:rsidRPr="00457835" w:rsidRDefault="00D40A0E" w:rsidP="00457835">
      <w:pPr>
        <w:spacing w:after="0" w:line="240" w:lineRule="auto"/>
        <w:rPr>
          <w:rFonts w:ascii="Arial Narrow" w:eastAsia="Times New Roman" w:hAnsi="Arial Narrow" w:cstheme="majorBidi"/>
          <w:b/>
          <w:bCs/>
          <w:szCs w:val="28"/>
          <w:lang w:val="es-ES_tradnl" w:eastAsia="es-ES"/>
        </w:rPr>
      </w:pPr>
    </w:p>
    <w:p w:rsidR="00D23497" w:rsidRPr="00457835" w:rsidRDefault="001B26AE" w:rsidP="00457835">
      <w:pPr>
        <w:pStyle w:val="Ttulo1"/>
        <w:spacing w:before="0" w:line="240" w:lineRule="auto"/>
        <w:rPr>
          <w:rFonts w:eastAsia="Times New Roman"/>
          <w:lang w:val="es-ES_tradnl" w:eastAsia="es-ES"/>
        </w:rPr>
      </w:pPr>
      <w:bookmarkStart w:id="7" w:name="_Toc395179083"/>
      <w:r w:rsidRPr="00457835">
        <w:rPr>
          <w:rFonts w:eastAsia="Times New Roman"/>
          <w:lang w:val="es-ES_tradnl" w:eastAsia="es-ES"/>
        </w:rPr>
        <w:t>7</w:t>
      </w:r>
      <w:r w:rsidR="00457835">
        <w:rPr>
          <w:rFonts w:eastAsia="Times New Roman"/>
          <w:lang w:val="es-ES_tradnl" w:eastAsia="es-ES"/>
        </w:rPr>
        <w:t xml:space="preserve"> -</w:t>
      </w:r>
      <w:r w:rsidRPr="00457835">
        <w:rPr>
          <w:rFonts w:eastAsia="Times New Roman"/>
          <w:lang w:val="es-ES_tradnl" w:eastAsia="es-ES"/>
        </w:rPr>
        <w:t xml:space="preserve"> FICHA</w:t>
      </w:r>
      <w:r w:rsidR="00D23497" w:rsidRPr="00457835">
        <w:rPr>
          <w:rFonts w:eastAsia="Times New Roman"/>
          <w:lang w:val="es-ES_tradnl" w:eastAsia="es-ES"/>
        </w:rPr>
        <w:t xml:space="preserve"> TÉCNICA</w:t>
      </w:r>
      <w:bookmarkEnd w:id="7"/>
    </w:p>
    <w:p w:rsidR="00D23497" w:rsidRPr="00457835" w:rsidRDefault="00D23497" w:rsidP="00457835">
      <w:pPr>
        <w:spacing w:after="0" w:line="240" w:lineRule="auto"/>
        <w:rPr>
          <w:rFonts w:ascii="Arial Narrow" w:eastAsia="Times New Roman" w:hAnsi="Arial Narrow" w:cs="Times New Roman"/>
          <w:sz w:val="18"/>
          <w:szCs w:val="20"/>
          <w:lang w:val="es-ES_tradnl" w:eastAsia="es-ES"/>
        </w:rPr>
      </w:pPr>
    </w:p>
    <w:p w:rsidR="00D23497" w:rsidRPr="00457835" w:rsidRDefault="00D23497" w:rsidP="00457835">
      <w:pPr>
        <w:spacing w:after="0" w:line="240" w:lineRule="auto"/>
        <w:jc w:val="both"/>
        <w:rPr>
          <w:rFonts w:ascii="Arial Narrow" w:eastAsia="Times New Roman" w:hAnsi="Arial Narrow" w:cs="Arial"/>
          <w:b/>
          <w:szCs w:val="20"/>
          <w:lang w:val="es-ES_tradnl" w:eastAsia="es-ES"/>
        </w:rPr>
      </w:pPr>
      <w:r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>Tela: 50%</w:t>
      </w:r>
      <w:r w:rsidR="001B26AE"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>poliéster</w:t>
      </w:r>
      <w:r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 xml:space="preserve"> - </w:t>
      </w:r>
      <w:r w:rsidR="001B26AE"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>50</w:t>
      </w:r>
      <w:r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 xml:space="preserve">% </w:t>
      </w:r>
      <w:r w:rsidR="00BA22B4"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>Algodón Tipo</w:t>
      </w:r>
      <w:r w:rsidR="002713F2" w:rsidRPr="00457835">
        <w:rPr>
          <w:rFonts w:ascii="Arial Narrow" w:eastAsia="Times New Roman" w:hAnsi="Arial Narrow" w:cs="Arial"/>
          <w:b/>
          <w:szCs w:val="20"/>
          <w:lang w:val="es-ES_tradnl" w:eastAsia="es-ES"/>
        </w:rPr>
        <w:t xml:space="preserve"> 2</w:t>
      </w:r>
    </w:p>
    <w:p w:rsidR="00D23497" w:rsidRPr="00457835" w:rsidRDefault="00D23497" w:rsidP="00457835">
      <w:pPr>
        <w:spacing w:after="0" w:line="240" w:lineRule="auto"/>
        <w:rPr>
          <w:rFonts w:ascii="Arial Narrow" w:eastAsia="Times New Roman" w:hAnsi="Arial Narrow" w:cs="Arial"/>
          <w:sz w:val="20"/>
          <w:lang w:val="es-ES_tradnl" w:eastAsia="es-ES"/>
        </w:rPr>
      </w:pPr>
    </w:p>
    <w:tbl>
      <w:tblPr>
        <w:tblW w:w="9640" w:type="dxa"/>
        <w:jc w:val="center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2693"/>
        <w:gridCol w:w="2694"/>
      </w:tblGrid>
      <w:tr w:rsidR="00D23497" w:rsidRPr="00365D45" w:rsidTr="00457835">
        <w:trPr>
          <w:trHeight w:val="3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  <w:t>DETERMINACIÓN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6A6A6"/>
          </w:tcPr>
          <w:p w:rsidR="00D23497" w:rsidRPr="00365D45" w:rsidRDefault="00D23497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  <w:t xml:space="preserve">BLANCO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6A6A6"/>
          </w:tcPr>
          <w:p w:rsidR="00D23497" w:rsidRPr="00365D45" w:rsidRDefault="00D23497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  <w:t>COLOR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b/>
                <w:bCs/>
                <w:color w:val="FFFFFF"/>
                <w:sz w:val="20"/>
                <w:szCs w:val="20"/>
                <w:lang w:val="es-ES_tradnl" w:eastAsia="es-ES"/>
              </w:rPr>
              <w:t>MÉTODO DE PRUEBA</w:t>
            </w:r>
          </w:p>
        </w:tc>
      </w:tr>
      <w:tr w:rsidR="00D23497" w:rsidRPr="00365D45" w:rsidTr="0028062F">
        <w:trPr>
          <w:trHeight w:val="102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Contenido de fibra (%):</w:t>
            </w: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br/>
              <w:t xml:space="preserve"> * Poliéster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 xml:space="preserve"> * Algodón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45 a 55%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45 a 55%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45 a 55%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45 a 55%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4468B3" w:rsidP="0045783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NMX-A-1833-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INNTEX-2011 </w:t>
            </w:r>
          </w:p>
        </w:tc>
      </w:tr>
      <w:tr w:rsidR="00D23497" w:rsidRPr="00365D45" w:rsidTr="0028062F">
        <w:trPr>
          <w:trHeight w:val="28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Masa, g/m2: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2713F2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232</w:t>
            </w:r>
            <w:r w:rsidR="0028062F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u w:val="single"/>
                <w:lang w:val="es-ES_tradnl" w:eastAsia="es-ES"/>
              </w:rPr>
              <w:t>+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5%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2713F2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232</w:t>
            </w:r>
            <w:r w:rsidR="0028062F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u w:val="single"/>
                <w:lang w:val="es-ES_tradnl" w:eastAsia="es-ES"/>
              </w:rPr>
              <w:t>+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5%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NMX-A-072-INNTEX-2001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Industria textil - Determinación de la masa por metro cuadrado de telas - Método de prueba"</w:t>
            </w:r>
          </w:p>
        </w:tc>
      </w:tr>
      <w:tr w:rsidR="00D23497" w:rsidRPr="00365D45" w:rsidTr="0028062F">
        <w:trPr>
          <w:trHeight w:val="28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Tipo de tejido: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Plano (Calada)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Plano (Calada)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Inspección visual con cuenta hilos</w:t>
            </w:r>
          </w:p>
        </w:tc>
      </w:tr>
      <w:tr w:rsidR="00D23497" w:rsidRPr="00365D45" w:rsidTr="0028062F">
        <w:trPr>
          <w:trHeight w:val="28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Tipo de ligamento: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Sarga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Sarga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Inspección visual con cuenta hilos</w:t>
            </w:r>
          </w:p>
        </w:tc>
      </w:tr>
      <w:tr w:rsidR="00D23497" w:rsidRPr="00365D45" w:rsidTr="00457835">
        <w:trPr>
          <w:trHeight w:val="5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497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sz w:val="20"/>
                <w:szCs w:val="20"/>
                <w:lang w:val="es-ES_tradnl" w:eastAsia="es-ES"/>
              </w:rPr>
              <w:t>Color: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97" w:rsidRPr="00365D45" w:rsidRDefault="004464B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Blanco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ARENA  16-0928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ROSA 13-2010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AZUL ELECTRICO 19-4050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AZUL MARINO 19-4028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VERDE AGUA 13-5414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AMARILLO PAJA 12-0721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VERDE AGUA MIL RAYAS 13-5414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VERDE OSCURO 19-5420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CRUDO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VERDE LIMÓN 14-0264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AZUL CLARO 17-4735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CAFÉ OSCURO 19-1116 TP o TC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VERDE 16-5820 TP o TC</w:t>
            </w:r>
          </w:p>
          <w:p w:rsidR="00D96636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VERDE 18-0</w:t>
            </w:r>
            <w:r w:rsidR="00D55238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617 TP o TC TOLERANCIA 17-018 ,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18-0820 TP o TC   </w:t>
            </w:r>
          </w:p>
          <w:p w:rsidR="00D96636" w:rsidRPr="00365D45" w:rsidRDefault="00D96636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lastRenderedPageBreak/>
              <w:t xml:space="preserve">Un tono nominal y sus </w:t>
            </w:r>
            <w:r w:rsidR="00B9671A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tolerancias,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son los valores en que se permite que el tono del color de una tela </w:t>
            </w:r>
            <w:r w:rsidR="00B9671A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varíe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entre lotes de la misma tela.</w:t>
            </w:r>
          </w:p>
          <w:p w:rsidR="00D96636" w:rsidRPr="00365D45" w:rsidRDefault="00D96636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No se permite variaciones de tono para:</w:t>
            </w:r>
          </w:p>
          <w:p w:rsidR="00D96636" w:rsidRPr="00365D45" w:rsidRDefault="00D96636" w:rsidP="00457835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Un mismo lote de tela </w:t>
            </w:r>
          </w:p>
          <w:p w:rsidR="00D96636" w:rsidRPr="00365D45" w:rsidRDefault="00D96636" w:rsidP="00457835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Un mismo lote de uniformes con prendas de la misma tela </w:t>
            </w:r>
          </w:p>
          <w:p w:rsidR="00D23497" w:rsidRPr="00365D45" w:rsidRDefault="00D96636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Prendas de la misma tela en un uniforme.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lastRenderedPageBreak/>
              <w:t xml:space="preserve">Inspección visual  </w:t>
            </w:r>
          </w:p>
        </w:tc>
      </w:tr>
      <w:tr w:rsidR="00D23497" w:rsidRPr="00365D45" w:rsidTr="00457835">
        <w:trPr>
          <w:trHeight w:val="231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lastRenderedPageBreak/>
              <w:t>Estabilidad dimensional, %:                                                                     * Urdimbre                                                                                                         *Trama                                                                                                                Con procedimiento de lavado 4B y secado “C”  , 3 ciclos de la vado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De -2.0 a +2.0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br/>
              <w:t>De -2.0 a +2.0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De -2.0 a +2.0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br/>
              <w:t>De -2.0 a +2.0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NMX-A-158-INNTEX-2009"Industria textil - Determinación de los cambios dimensionales en el lavado y secado - Método de prueba"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NMX-A-092-INNTEX-2009 "Industria textil - Procedimiento de lavado y secado doméstico para los ensayos de textiles"</w:t>
            </w:r>
          </w:p>
        </w:tc>
      </w:tr>
      <w:tr w:rsidR="00D23497" w:rsidRPr="00365D45" w:rsidTr="0028062F">
        <w:trPr>
          <w:trHeight w:val="142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Resistencia a la formación de frisas (borlitas o pilling), grado:                                                                                                                  * Primer ciclo                                                                                                        * Segundo ciclo                                                                                                                Con procedimiento de lavado 9B  y secado “E”, 1 ciclo de lavado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4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4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NMX-A-177-INNTEX-2005</w:t>
            </w:r>
          </w:p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"Determinación de la resistencia a la formación de frisas en tejidos de calada y de punto - Método de prueba"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NMX-A-092-INNTEX-2009 "Industria textil - Procedimiento de lavado y secado doméstico para los ensayos de textiles"</w:t>
            </w:r>
          </w:p>
        </w:tc>
      </w:tr>
      <w:tr w:rsidR="0028062F" w:rsidRPr="00365D45" w:rsidTr="0028062F">
        <w:trPr>
          <w:trHeight w:val="12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62F" w:rsidRPr="00365D45" w:rsidRDefault="0028062F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Densidad del tejido, hilos/cm:                                                                     * Urdimbre                                                                                                         *Trama      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2F" w:rsidRPr="00365D45" w:rsidRDefault="0028062F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43 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u w:val="single"/>
                <w:lang w:val="es-ES_tradnl" w:eastAsia="es-ES"/>
              </w:rPr>
              <w:t>+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2 hilos/cm</w:t>
            </w:r>
          </w:p>
          <w:p w:rsidR="0028062F" w:rsidRPr="00365D45" w:rsidRDefault="0028062F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17 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u w:val="single"/>
                <w:lang w:val="es-ES_tradnl" w:eastAsia="es-ES"/>
              </w:rPr>
              <w:t>+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2 pasadas/cm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62F" w:rsidRPr="00365D45" w:rsidRDefault="0028062F" w:rsidP="00F07E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43 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u w:val="single"/>
                <w:lang w:val="es-ES_tradnl" w:eastAsia="es-ES"/>
              </w:rPr>
              <w:t>+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2 hilos/cm</w:t>
            </w:r>
          </w:p>
          <w:p w:rsidR="0028062F" w:rsidRPr="00365D45" w:rsidRDefault="0028062F" w:rsidP="00F07E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17 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u w:val="single"/>
                <w:lang w:val="es-ES_tradnl" w:eastAsia="es-ES"/>
              </w:rPr>
              <w:t>+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2 pasadas/cm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62F" w:rsidRPr="00365D45" w:rsidRDefault="0028062F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NMX-A-057-INNTEX-2000</w:t>
            </w:r>
          </w:p>
          <w:p w:rsidR="0028062F" w:rsidRPr="00365D45" w:rsidRDefault="0028062F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"Industria textil - Determinación de la densidad o número de hilos por unidad de longitud de los tejidos de calada - Método de prueba"</w:t>
            </w:r>
          </w:p>
        </w:tc>
      </w:tr>
      <w:tr w:rsidR="00D23497" w:rsidRPr="00365D45" w:rsidTr="0028062F">
        <w:trPr>
          <w:trHeight w:val="148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Resistencia al rasgado (N):                                                                     * Urdimbre                                                                                                         *Trama      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640D8D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30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15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640D8D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30</w:t>
            </w:r>
            <w:r w:rsidR="0028062F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mínimo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15</w:t>
            </w:r>
            <w:r w:rsidR="00BF377C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NMX-A-109-INNTEX-2005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"Industria textil - Tejidos de calada - Determinación de la resistencia al rasgado por el método del péndulo de descenso libre - Método de prueba"</w:t>
            </w:r>
          </w:p>
        </w:tc>
      </w:tr>
      <w:tr w:rsidR="00D23497" w:rsidRPr="00365D45" w:rsidTr="0028062F">
        <w:trPr>
          <w:trHeight w:val="8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Resistencia a la tracción (método grab), N:                                                                     * Urdimbre                                                                                                         *Trama      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640D8D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615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N mínimo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br/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24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0 N mínimo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C73104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615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N mínimo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br/>
            </w:r>
            <w:r w:rsidR="00640D8D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24</w:t>
            </w:r>
            <w:r w:rsidR="00D23497"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0 N 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NMX-A-059/2-INNTEX-2008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"Industria textil - Propiedades de los tejidos frente a la tracción - Parte 2 - Determinación de la fuerza máxima por el método de agarre"</w:t>
            </w:r>
          </w:p>
        </w:tc>
      </w:tr>
      <w:tr w:rsidR="00F07EBC" w:rsidRPr="00365D45" w:rsidTr="0028062F">
        <w:trPr>
          <w:trHeight w:val="5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EBC" w:rsidRPr="00365D45" w:rsidRDefault="00F07EBC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lastRenderedPageBreak/>
              <w:t xml:space="preserve">Solidez del color a la luz Artificial Método 5 Exposición 20 horas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EBC" w:rsidRPr="00365D45" w:rsidRDefault="00F07EBC" w:rsidP="00F07EB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No aplica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EBC" w:rsidRPr="00365D45" w:rsidRDefault="00F07EBC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  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EBC" w:rsidRPr="00365D45" w:rsidRDefault="00F07EBC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NMX-A-105-B02-INNTEX-2010</w:t>
            </w:r>
          </w:p>
        </w:tc>
      </w:tr>
      <w:tr w:rsidR="00D23497" w:rsidRPr="00365D45" w:rsidTr="0028062F">
        <w:trPr>
          <w:trHeight w:val="163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Solidez del color al sudor ácido, grado:                                                                     * Cambio de color                                                                                                         * Manchado (transferencia de color)      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No aplica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 mínimo</w:t>
            </w:r>
          </w:p>
          <w:p w:rsidR="00D23497" w:rsidRPr="00365D45" w:rsidRDefault="00D23497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 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4B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NMX-A-65-INNTEX-2005</w:t>
            </w:r>
          </w:p>
          <w:p w:rsidR="00D23497" w:rsidRPr="00365D45" w:rsidRDefault="00D23497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"Industria textil -  Determinación de la solidez del color al sudor - Método de prueba"</w:t>
            </w:r>
          </w:p>
        </w:tc>
      </w:tr>
      <w:tr w:rsidR="00457835" w:rsidRPr="00365D45" w:rsidTr="0028062F">
        <w:trPr>
          <w:trHeight w:val="151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Solidez del color al sudor alcalino, grado:                                                                     * Cambio de color                                                                                                         * Manchado (transferencia de color)                         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No aplica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3mínimo</w:t>
            </w:r>
          </w:p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NMX-A-65-INNTEX-2005</w:t>
            </w:r>
          </w:p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 "Industria textil -  Determinación de la solidez del color al sudor - Método de prueba"</w:t>
            </w:r>
          </w:p>
        </w:tc>
      </w:tr>
      <w:tr w:rsidR="00457835" w:rsidRPr="00365D45" w:rsidTr="0028062F">
        <w:trPr>
          <w:trHeight w:val="112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Solidez de color al frote, grado:       </w:t>
            </w:r>
          </w:p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Urdimbre    </w:t>
            </w:r>
          </w:p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 xml:space="preserve">Trama      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No aplica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Seco      3 mínimo</w:t>
            </w:r>
          </w:p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Húmedo 2 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NMX-A-073-INNTEX-2005</w:t>
            </w:r>
          </w:p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"Industria textil - Solidez del color - Determinación de la solidez de color al frote - Método de prueba"</w:t>
            </w:r>
          </w:p>
        </w:tc>
      </w:tr>
      <w:tr w:rsidR="00457835" w:rsidRPr="00365D45" w:rsidTr="0028062F">
        <w:trPr>
          <w:trHeight w:val="12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Solidez de color al lavado doméstico e industrial, con procedimiento de lavado C1M, grado: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br/>
              <w:t>* Cambio de color</w:t>
            </w: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No aplica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35" w:rsidRPr="00365D45" w:rsidRDefault="00457835" w:rsidP="0028062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3mínimo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NMX-A-074-INNTEX-2005</w:t>
            </w:r>
          </w:p>
          <w:p w:rsidR="00457835" w:rsidRPr="00365D45" w:rsidRDefault="00457835" w:rsidP="00457835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</w:pPr>
            <w:r w:rsidRPr="00365D4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val="es-ES_tradnl" w:eastAsia="es-ES"/>
              </w:rPr>
              <w:t>"Industria textil - Solidez del color - Determinación de la solidez de color al lavado doméstico e industrial - Método de prueba"</w:t>
            </w:r>
          </w:p>
        </w:tc>
      </w:tr>
    </w:tbl>
    <w:p w:rsidR="004E47B6" w:rsidRPr="00457835" w:rsidRDefault="004E47B6" w:rsidP="00457835">
      <w:pPr>
        <w:pStyle w:val="Textoindependiente"/>
        <w:autoSpaceDE w:val="0"/>
        <w:autoSpaceDN w:val="0"/>
        <w:adjustRightInd w:val="0"/>
        <w:spacing w:after="0"/>
        <w:rPr>
          <w:rFonts w:ascii="Arial Narrow" w:hAnsi="Arial Narrow" w:cs="Arial"/>
          <w:sz w:val="22"/>
          <w:szCs w:val="22"/>
        </w:rPr>
      </w:pPr>
    </w:p>
    <w:p w:rsidR="00114407" w:rsidRPr="00457835" w:rsidRDefault="00BC5AA0" w:rsidP="00457835">
      <w:pPr>
        <w:pStyle w:val="Ttulo1"/>
        <w:spacing w:before="0" w:line="240" w:lineRule="auto"/>
      </w:pPr>
      <w:bookmarkStart w:id="8" w:name="_Toc395179084"/>
      <w:r w:rsidRPr="00457835">
        <w:t>8</w:t>
      </w:r>
      <w:r w:rsidR="00457835">
        <w:t xml:space="preserve"> </w:t>
      </w:r>
      <w:r w:rsidRPr="00457835">
        <w:t>-</w:t>
      </w:r>
      <w:r w:rsidR="008225FD" w:rsidRPr="00457835">
        <w:t xml:space="preserve"> </w:t>
      </w:r>
      <w:r w:rsidR="00457835">
        <w:t>REFERENCIA NORMATIVA</w:t>
      </w:r>
      <w:bookmarkEnd w:id="8"/>
    </w:p>
    <w:p w:rsidR="00434781" w:rsidRPr="00457835" w:rsidRDefault="00434781" w:rsidP="00457835">
      <w:pPr>
        <w:autoSpaceDE w:val="0"/>
        <w:autoSpaceDN w:val="0"/>
        <w:adjustRightInd w:val="0"/>
        <w:spacing w:after="0" w:line="240" w:lineRule="auto"/>
        <w:rPr>
          <w:rFonts w:ascii="Arial Narrow" w:eastAsia="Arial" w:hAnsi="Arial Narrow" w:cs="Arial"/>
        </w:rPr>
      </w:pPr>
    </w:p>
    <w:p w:rsidR="00114407" w:rsidRPr="0028062F" w:rsidRDefault="00701FC5" w:rsidP="0028062F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28062F">
        <w:rPr>
          <w:rFonts w:ascii="Arial Narrow" w:eastAsia="Arial" w:hAnsi="Arial Narrow" w:cs="Arial"/>
        </w:rPr>
        <w:t>IMSS</w:t>
      </w:r>
      <w:r w:rsidR="00434781" w:rsidRPr="0028062F">
        <w:rPr>
          <w:rFonts w:ascii="Arial Narrow" w:eastAsia="Arial" w:hAnsi="Arial Narrow" w:cs="Arial"/>
        </w:rPr>
        <w:t>–</w:t>
      </w:r>
      <w:r w:rsidR="00434781" w:rsidRPr="0028062F">
        <w:rPr>
          <w:rFonts w:ascii="Arial Narrow" w:eastAsia="Arial" w:hAnsi="Arial Narrow" w:cs="Arial"/>
          <w:spacing w:val="28"/>
        </w:rPr>
        <w:t xml:space="preserve"> </w:t>
      </w:r>
      <w:r w:rsidR="00434781" w:rsidRPr="0028062F">
        <w:rPr>
          <w:rFonts w:ascii="Arial Narrow" w:eastAsia="Arial" w:hAnsi="Arial Narrow" w:cs="Arial"/>
        </w:rPr>
        <w:t>Cua</w:t>
      </w:r>
      <w:r w:rsidR="00434781" w:rsidRPr="0028062F">
        <w:rPr>
          <w:rFonts w:ascii="Arial Narrow" w:eastAsia="Arial" w:hAnsi="Arial Narrow" w:cs="Arial"/>
          <w:spacing w:val="1"/>
        </w:rPr>
        <w:t>d</w:t>
      </w:r>
      <w:r w:rsidR="00434781" w:rsidRPr="0028062F">
        <w:rPr>
          <w:rFonts w:ascii="Arial Narrow" w:eastAsia="Arial" w:hAnsi="Arial Narrow" w:cs="Arial"/>
        </w:rPr>
        <w:t xml:space="preserve">ro </w:t>
      </w:r>
      <w:r w:rsidR="00434781" w:rsidRPr="0028062F">
        <w:rPr>
          <w:rFonts w:ascii="Arial Narrow" w:eastAsia="Arial" w:hAnsi="Arial Narrow" w:cs="Arial"/>
          <w:spacing w:val="32"/>
        </w:rPr>
        <w:t xml:space="preserve"> </w:t>
      </w:r>
      <w:r w:rsidR="00434781" w:rsidRPr="0028062F">
        <w:rPr>
          <w:rFonts w:ascii="Arial Narrow" w:eastAsia="Arial" w:hAnsi="Arial Narrow" w:cs="Arial"/>
        </w:rPr>
        <w:t>Bási</w:t>
      </w:r>
      <w:r w:rsidR="00434781" w:rsidRPr="0028062F">
        <w:rPr>
          <w:rFonts w:ascii="Arial Narrow" w:eastAsia="Arial" w:hAnsi="Arial Narrow" w:cs="Arial"/>
          <w:spacing w:val="1"/>
        </w:rPr>
        <w:t>c</w:t>
      </w:r>
      <w:r w:rsidR="00434781" w:rsidRPr="0028062F">
        <w:rPr>
          <w:rFonts w:ascii="Arial Narrow" w:eastAsia="Arial" w:hAnsi="Arial Narrow" w:cs="Arial"/>
        </w:rPr>
        <w:t xml:space="preserve">o </w:t>
      </w:r>
      <w:r w:rsidR="00434781" w:rsidRPr="0028062F">
        <w:rPr>
          <w:rFonts w:ascii="Arial Narrow" w:eastAsia="Arial" w:hAnsi="Arial Narrow" w:cs="Arial"/>
          <w:spacing w:val="30"/>
        </w:rPr>
        <w:t xml:space="preserve"> </w:t>
      </w:r>
      <w:r w:rsidR="00434781" w:rsidRPr="0028062F">
        <w:rPr>
          <w:rFonts w:ascii="Arial Narrow" w:eastAsia="Arial" w:hAnsi="Arial Narrow" w:cs="Arial"/>
        </w:rPr>
        <w:t>In</w:t>
      </w:r>
      <w:r w:rsidR="00434781" w:rsidRPr="0028062F">
        <w:rPr>
          <w:rFonts w:ascii="Arial Narrow" w:eastAsia="Arial" w:hAnsi="Arial Narrow" w:cs="Arial"/>
          <w:spacing w:val="1"/>
        </w:rPr>
        <w:t>s</w:t>
      </w:r>
      <w:r w:rsidR="00434781" w:rsidRPr="0028062F">
        <w:rPr>
          <w:rFonts w:ascii="Arial Narrow" w:eastAsia="Arial" w:hAnsi="Arial Narrow" w:cs="Arial"/>
        </w:rPr>
        <w:t>titucio</w:t>
      </w:r>
      <w:r w:rsidR="00434781" w:rsidRPr="0028062F">
        <w:rPr>
          <w:rFonts w:ascii="Arial Narrow" w:eastAsia="Arial" w:hAnsi="Arial Narrow" w:cs="Arial"/>
          <w:spacing w:val="1"/>
        </w:rPr>
        <w:t>n</w:t>
      </w:r>
      <w:r w:rsidR="00434781" w:rsidRPr="0028062F">
        <w:rPr>
          <w:rFonts w:ascii="Arial Narrow" w:eastAsia="Arial" w:hAnsi="Arial Narrow" w:cs="Arial"/>
        </w:rPr>
        <w:t xml:space="preserve">al </w:t>
      </w:r>
      <w:r w:rsidR="00434781" w:rsidRPr="0028062F">
        <w:rPr>
          <w:rFonts w:ascii="Arial Narrow" w:eastAsia="Arial" w:hAnsi="Arial Narrow" w:cs="Arial"/>
          <w:spacing w:val="35"/>
        </w:rPr>
        <w:t xml:space="preserve"> </w:t>
      </w:r>
      <w:r w:rsidR="00434781" w:rsidRPr="0028062F">
        <w:rPr>
          <w:rFonts w:ascii="Arial Narrow" w:eastAsia="Arial" w:hAnsi="Arial Narrow" w:cs="Arial"/>
          <w:spacing w:val="1"/>
        </w:rPr>
        <w:t>d</w:t>
      </w:r>
      <w:r w:rsidR="00434781" w:rsidRPr="0028062F">
        <w:rPr>
          <w:rFonts w:ascii="Arial Narrow" w:eastAsia="Arial" w:hAnsi="Arial Narrow" w:cs="Arial"/>
        </w:rPr>
        <w:t xml:space="preserve">e </w:t>
      </w:r>
      <w:r w:rsidR="00434781" w:rsidRPr="0028062F">
        <w:rPr>
          <w:rFonts w:ascii="Arial Narrow" w:eastAsia="Arial" w:hAnsi="Arial Narrow" w:cs="Arial"/>
          <w:spacing w:val="26"/>
        </w:rPr>
        <w:t xml:space="preserve"> </w:t>
      </w:r>
      <w:r w:rsidR="00434781" w:rsidRPr="0028062F">
        <w:rPr>
          <w:rFonts w:ascii="Arial Narrow" w:eastAsia="Arial" w:hAnsi="Arial Narrow" w:cs="Arial"/>
        </w:rPr>
        <w:t>Pr</w:t>
      </w:r>
      <w:r w:rsidR="00434781" w:rsidRPr="0028062F">
        <w:rPr>
          <w:rFonts w:ascii="Arial Narrow" w:eastAsia="Arial" w:hAnsi="Arial Narrow" w:cs="Arial"/>
          <w:spacing w:val="1"/>
        </w:rPr>
        <w:t>o</w:t>
      </w:r>
      <w:r w:rsidR="00434781" w:rsidRPr="0028062F">
        <w:rPr>
          <w:rFonts w:ascii="Arial Narrow" w:eastAsia="Arial" w:hAnsi="Arial Narrow" w:cs="Arial"/>
        </w:rPr>
        <w:t xml:space="preserve">ductos </w:t>
      </w:r>
      <w:r w:rsidR="00434781" w:rsidRPr="0028062F">
        <w:rPr>
          <w:rFonts w:ascii="Arial Narrow" w:eastAsia="Arial" w:hAnsi="Arial Narrow" w:cs="Arial"/>
          <w:spacing w:val="34"/>
        </w:rPr>
        <w:t xml:space="preserve"> </w:t>
      </w:r>
      <w:r w:rsidR="00434781" w:rsidRPr="0028062F">
        <w:rPr>
          <w:rFonts w:ascii="Arial Narrow" w:eastAsia="Arial" w:hAnsi="Arial Narrow" w:cs="Arial"/>
        </w:rPr>
        <w:t>T</w:t>
      </w:r>
      <w:r w:rsidR="00434781" w:rsidRPr="0028062F">
        <w:rPr>
          <w:rFonts w:ascii="Arial Narrow" w:eastAsia="Arial" w:hAnsi="Arial Narrow" w:cs="Arial"/>
          <w:spacing w:val="1"/>
        </w:rPr>
        <w:t>e</w:t>
      </w:r>
      <w:r w:rsidR="00434781" w:rsidRPr="0028062F">
        <w:rPr>
          <w:rFonts w:ascii="Arial Narrow" w:eastAsia="Arial" w:hAnsi="Arial Narrow" w:cs="Arial"/>
          <w:spacing w:val="-1"/>
        </w:rPr>
        <w:t>x</w:t>
      </w:r>
      <w:r w:rsidR="00434781" w:rsidRPr="0028062F">
        <w:rPr>
          <w:rFonts w:ascii="Arial Narrow" w:eastAsia="Arial" w:hAnsi="Arial Narrow" w:cs="Arial"/>
          <w:spacing w:val="1"/>
        </w:rPr>
        <w:t>t</w:t>
      </w:r>
      <w:r w:rsidR="00434781" w:rsidRPr="0028062F">
        <w:rPr>
          <w:rFonts w:ascii="Arial Narrow" w:eastAsia="Arial" w:hAnsi="Arial Narrow" w:cs="Arial"/>
        </w:rPr>
        <w:t>il</w:t>
      </w:r>
      <w:r w:rsidR="00434781" w:rsidRPr="0028062F">
        <w:rPr>
          <w:rFonts w:ascii="Arial Narrow" w:eastAsia="Arial" w:hAnsi="Arial Narrow" w:cs="Arial"/>
          <w:spacing w:val="1"/>
        </w:rPr>
        <w:t>e</w:t>
      </w:r>
      <w:r w:rsidR="00434781" w:rsidRPr="0028062F">
        <w:rPr>
          <w:rFonts w:ascii="Arial Narrow" w:eastAsia="Arial" w:hAnsi="Arial Narrow" w:cs="Arial"/>
        </w:rPr>
        <w:t xml:space="preserve">s </w:t>
      </w:r>
      <w:r w:rsidR="00434781" w:rsidRPr="0028062F">
        <w:rPr>
          <w:rFonts w:ascii="Arial Narrow" w:eastAsia="Arial" w:hAnsi="Arial Narrow" w:cs="Arial"/>
          <w:spacing w:val="32"/>
        </w:rPr>
        <w:t xml:space="preserve"> </w:t>
      </w:r>
      <w:r w:rsidR="00434781" w:rsidRPr="0028062F">
        <w:rPr>
          <w:rFonts w:ascii="Arial Narrow" w:eastAsia="Arial" w:hAnsi="Arial Narrow" w:cs="Arial"/>
        </w:rPr>
        <w:t xml:space="preserve">y </w:t>
      </w:r>
      <w:r w:rsidR="00434781" w:rsidRPr="0028062F">
        <w:rPr>
          <w:rFonts w:ascii="Arial Narrow" w:eastAsia="Arial" w:hAnsi="Arial Narrow" w:cs="Arial"/>
          <w:spacing w:val="25"/>
        </w:rPr>
        <w:t xml:space="preserve"> </w:t>
      </w:r>
      <w:r w:rsidR="00434781" w:rsidRPr="0028062F">
        <w:rPr>
          <w:rFonts w:ascii="Arial Narrow" w:eastAsia="Arial" w:hAnsi="Arial Narrow" w:cs="Arial"/>
          <w:w w:val="101"/>
        </w:rPr>
        <w:t>Cal</w:t>
      </w:r>
      <w:r w:rsidR="00434781" w:rsidRPr="0028062F">
        <w:rPr>
          <w:rFonts w:ascii="Arial Narrow" w:eastAsia="Arial" w:hAnsi="Arial Narrow" w:cs="Arial"/>
          <w:spacing w:val="1"/>
          <w:w w:val="101"/>
        </w:rPr>
        <w:t>z</w:t>
      </w:r>
      <w:r w:rsidR="00434781" w:rsidRPr="0028062F">
        <w:rPr>
          <w:rFonts w:ascii="Arial Narrow" w:eastAsia="Arial" w:hAnsi="Arial Narrow" w:cs="Arial"/>
          <w:w w:val="101"/>
        </w:rPr>
        <w:t xml:space="preserve">ado Zona “A” y Zona “B” </w:t>
      </w:r>
      <w:r w:rsidR="00434781" w:rsidRPr="0028062F">
        <w:rPr>
          <w:rFonts w:ascii="Arial Narrow" w:eastAsia="Arial" w:hAnsi="Arial Narrow" w:cs="Arial"/>
          <w:spacing w:val="3"/>
        </w:rPr>
        <w:t xml:space="preserve"> </w:t>
      </w:r>
      <w:r w:rsidR="00434781" w:rsidRPr="0028062F">
        <w:rPr>
          <w:rFonts w:ascii="Arial Narrow" w:eastAsia="Arial" w:hAnsi="Arial Narrow" w:cs="Arial"/>
        </w:rPr>
        <w:t>Ropa</w:t>
      </w:r>
      <w:r w:rsidR="00434781" w:rsidRPr="0028062F">
        <w:rPr>
          <w:rFonts w:ascii="Arial Narrow" w:eastAsia="Arial" w:hAnsi="Arial Narrow" w:cs="Arial"/>
          <w:spacing w:val="7"/>
        </w:rPr>
        <w:t xml:space="preserve"> </w:t>
      </w:r>
      <w:r w:rsidR="00434781" w:rsidRPr="0028062F">
        <w:rPr>
          <w:rFonts w:ascii="Arial Narrow" w:eastAsia="Arial" w:hAnsi="Arial Narrow" w:cs="Arial"/>
          <w:w w:val="101"/>
        </w:rPr>
        <w:t>Contra</w:t>
      </w:r>
      <w:r w:rsidR="00434781" w:rsidRPr="0028062F">
        <w:rPr>
          <w:rFonts w:ascii="Arial Narrow" w:eastAsia="Arial" w:hAnsi="Arial Narrow" w:cs="Arial"/>
          <w:spacing w:val="1"/>
          <w:w w:val="101"/>
        </w:rPr>
        <w:t>c</w:t>
      </w:r>
      <w:r w:rsidR="00434781" w:rsidRPr="0028062F">
        <w:rPr>
          <w:rFonts w:ascii="Arial Narrow" w:eastAsia="Arial" w:hAnsi="Arial Narrow" w:cs="Arial"/>
          <w:w w:val="101"/>
        </w:rPr>
        <w:t>tu</w:t>
      </w:r>
      <w:r w:rsidR="00434781" w:rsidRPr="0028062F">
        <w:rPr>
          <w:rFonts w:ascii="Arial Narrow" w:eastAsia="Arial" w:hAnsi="Arial Narrow" w:cs="Arial"/>
          <w:spacing w:val="1"/>
          <w:w w:val="101"/>
        </w:rPr>
        <w:t>a</w:t>
      </w:r>
      <w:r w:rsidR="00434781" w:rsidRPr="0028062F">
        <w:rPr>
          <w:rFonts w:ascii="Arial Narrow" w:eastAsia="Arial" w:hAnsi="Arial Narrow" w:cs="Arial"/>
          <w:w w:val="101"/>
        </w:rPr>
        <w:t>l.</w:t>
      </w:r>
    </w:p>
    <w:p w:rsidR="00434781" w:rsidRPr="00457835" w:rsidRDefault="00434781" w:rsidP="00457835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</w:p>
    <w:p w:rsidR="00114407" w:rsidRPr="00457835" w:rsidRDefault="00BC5AA0" w:rsidP="00457835">
      <w:pPr>
        <w:pStyle w:val="Ttulo1"/>
        <w:spacing w:before="0" w:line="240" w:lineRule="auto"/>
      </w:pPr>
      <w:bookmarkStart w:id="9" w:name="_Toc395179085"/>
      <w:r w:rsidRPr="00457835">
        <w:t>9</w:t>
      </w:r>
      <w:r w:rsidR="00457835">
        <w:t xml:space="preserve"> -</w:t>
      </w:r>
      <w:r w:rsidR="008225FD" w:rsidRPr="00457835">
        <w:t xml:space="preserve"> CONCORDANCIA</w:t>
      </w:r>
      <w:r w:rsidR="00114407" w:rsidRPr="00457835">
        <w:t xml:space="preserve"> CON NORMAS INTERNACIONALES</w:t>
      </w:r>
      <w:bookmarkEnd w:id="9"/>
    </w:p>
    <w:p w:rsidR="00114407" w:rsidRPr="00457835" w:rsidRDefault="00114407" w:rsidP="00F07EBC">
      <w:pPr>
        <w:autoSpaceDE w:val="0"/>
        <w:autoSpaceDN w:val="0"/>
        <w:adjustRightInd w:val="0"/>
        <w:spacing w:after="0" w:line="240" w:lineRule="auto"/>
        <w:rPr>
          <w:rFonts w:ascii="Arial Narrow" w:hAnsi="Arial Narrow" w:cs="Helvetica"/>
        </w:rPr>
      </w:pPr>
      <w:r w:rsidRPr="00457835">
        <w:rPr>
          <w:rFonts w:ascii="Arial Narrow" w:hAnsi="Arial Narrow" w:cs="Helvetica"/>
        </w:rPr>
        <w:t>Esta especificación técnica no equivale a ninguna norma mexicana o internacional por no existir referencia alguna al momento de su elaboración</w:t>
      </w:r>
      <w:r w:rsidR="00F07EBC">
        <w:rPr>
          <w:rFonts w:ascii="Arial Narrow" w:hAnsi="Arial Narrow" w:cs="Helvetica"/>
        </w:rPr>
        <w:t>.</w:t>
      </w:r>
    </w:p>
    <w:sectPr w:rsidR="00114407" w:rsidRPr="00457835" w:rsidSect="005A344F">
      <w:headerReference w:type="default" r:id="rId9"/>
      <w:footerReference w:type="default" r:id="rId10"/>
      <w:pgSz w:w="12240" w:h="15840"/>
      <w:pgMar w:top="1417" w:right="1041" w:bottom="1417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E9" w:rsidRDefault="00E701E9" w:rsidP="00812D4F">
      <w:pPr>
        <w:spacing w:after="0" w:line="240" w:lineRule="auto"/>
      </w:pPr>
      <w:r>
        <w:separator/>
      </w:r>
    </w:p>
  </w:endnote>
  <w:endnote w:type="continuationSeparator" w:id="0">
    <w:p w:rsidR="00E701E9" w:rsidRDefault="00E701E9" w:rsidP="0081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BC" w:rsidRPr="00812D4F" w:rsidRDefault="00F07EBC" w:rsidP="00457835">
    <w:pPr>
      <w:suppressAutoHyphens/>
      <w:spacing w:after="0"/>
      <w:jc w:val="center"/>
      <w:rPr>
        <w:rFonts w:ascii="Arial Narrow" w:eastAsia="Times New Roman" w:hAnsi="Arial Narrow" w:cs="Arial"/>
        <w:bCs/>
        <w:lang w:eastAsia="es-ES"/>
      </w:rPr>
    </w:pPr>
    <w:r w:rsidRPr="006476B4">
      <w:rPr>
        <w:rFonts w:ascii="Arial Narrow" w:hAnsi="Arial Narrow"/>
        <w:lang w:val="es-ES_tradnl"/>
      </w:rPr>
      <w:t xml:space="preserve">ESTE </w:t>
    </w:r>
    <w:r w:rsidRPr="00812D4F">
      <w:rPr>
        <w:rFonts w:ascii="Arial Narrow" w:eastAsia="Times New Roman" w:hAnsi="Arial Narrow" w:cs="Arial"/>
        <w:bCs/>
        <w:lang w:eastAsia="es-ES"/>
      </w:rPr>
      <w:t xml:space="preserve">DOCUMENTO SUSTITUYE A CUALQUIER OTRO DOCUMENTO NORMATIVO DE CALIDAD DE ESTA </w:t>
    </w:r>
    <w:r>
      <w:rPr>
        <w:rFonts w:ascii="Arial Narrow" w:eastAsia="Times New Roman" w:hAnsi="Arial Narrow" w:cs="Arial"/>
        <w:bCs/>
        <w:lang w:eastAsia="es-ES"/>
      </w:rPr>
      <w:t>TELA</w:t>
    </w:r>
    <w:r w:rsidR="00F00C38">
      <w:rPr>
        <w:rFonts w:ascii="Arial Narrow" w:eastAsia="Times New Roman" w:hAnsi="Arial Narrow" w:cs="Arial"/>
        <w:bCs/>
        <w:lang w:eastAsia="es-ES"/>
      </w:rPr>
      <w:t>, CON FECHA ANTERIOR AL 09 DE OCTUBRE DEL 2014</w:t>
    </w:r>
  </w:p>
  <w:p w:rsidR="00F07EBC" w:rsidRPr="00812D4F" w:rsidRDefault="00F07EBC" w:rsidP="00457835">
    <w:pPr>
      <w:pBdr>
        <w:top w:val="single" w:sz="6" w:space="1" w:color="auto"/>
        <w:bottom w:val="single" w:sz="6" w:space="1" w:color="auto"/>
      </w:pBdr>
      <w:spacing w:after="0" w:line="240" w:lineRule="auto"/>
      <w:jc w:val="center"/>
      <w:rPr>
        <w:rFonts w:ascii="Arial Narrow" w:eastAsia="Times New Roman" w:hAnsi="Arial Narrow" w:cs="Arial"/>
        <w:lang w:val="es-ES_tradnl" w:eastAsia="es-ES"/>
      </w:rPr>
    </w:pPr>
  </w:p>
  <w:p w:rsidR="00F07EBC" w:rsidRPr="00457835" w:rsidRDefault="00F07EBC" w:rsidP="00812D4F">
    <w:pPr>
      <w:tabs>
        <w:tab w:val="center" w:pos="4419"/>
        <w:tab w:val="right" w:pos="8838"/>
      </w:tabs>
      <w:spacing w:after="0" w:line="240" w:lineRule="auto"/>
      <w:jc w:val="right"/>
      <w:rPr>
        <w:rFonts w:ascii="Arial Narrow" w:eastAsia="Times New Roman" w:hAnsi="Arial Narrow" w:cs="Arial"/>
        <w:sz w:val="20"/>
        <w:szCs w:val="20"/>
        <w:lang w:val="es-ES_tradnl" w:eastAsia="es-ES"/>
      </w:rPr>
    </w:pPr>
    <w:r w:rsidRPr="00457835">
      <w:rPr>
        <w:rFonts w:ascii="Arial Narrow" w:eastAsia="Times New Roman" w:hAnsi="Arial Narrow" w:cs="Arial"/>
        <w:sz w:val="20"/>
        <w:szCs w:val="20"/>
        <w:lang w:val="es-ES_tradnl" w:eastAsia="es-ES"/>
      </w:rPr>
      <w:t xml:space="preserve">Página </w:t>
    </w:r>
    <w:r w:rsidRPr="00457835">
      <w:rPr>
        <w:rFonts w:ascii="Arial Narrow" w:eastAsia="Times New Roman" w:hAnsi="Arial Narrow" w:cs="Arial"/>
        <w:sz w:val="20"/>
        <w:szCs w:val="20"/>
        <w:lang w:val="es-ES_tradnl" w:eastAsia="es-ES"/>
      </w:rPr>
      <w:fldChar w:fldCharType="begin"/>
    </w:r>
    <w:r w:rsidRPr="00457835">
      <w:rPr>
        <w:rFonts w:ascii="Arial Narrow" w:eastAsia="Times New Roman" w:hAnsi="Arial Narrow" w:cs="Arial"/>
        <w:sz w:val="20"/>
        <w:szCs w:val="20"/>
        <w:lang w:val="es-ES_tradnl" w:eastAsia="es-ES"/>
      </w:rPr>
      <w:instrText>PAGE   \* MERGEFORMAT</w:instrText>
    </w:r>
    <w:r w:rsidRPr="00457835">
      <w:rPr>
        <w:rFonts w:ascii="Arial Narrow" w:eastAsia="Times New Roman" w:hAnsi="Arial Narrow" w:cs="Arial"/>
        <w:sz w:val="20"/>
        <w:szCs w:val="20"/>
        <w:lang w:val="es-ES_tradnl" w:eastAsia="es-ES"/>
      </w:rPr>
      <w:fldChar w:fldCharType="separate"/>
    </w:r>
    <w:r w:rsidR="002447EF" w:rsidRPr="002447EF">
      <w:rPr>
        <w:rFonts w:ascii="Arial Narrow" w:eastAsia="Times New Roman" w:hAnsi="Arial Narrow" w:cs="Arial"/>
        <w:noProof/>
        <w:sz w:val="20"/>
        <w:szCs w:val="20"/>
        <w:lang w:val="es-ES" w:eastAsia="es-ES"/>
      </w:rPr>
      <w:t>1</w:t>
    </w:r>
    <w:r w:rsidRPr="00457835">
      <w:rPr>
        <w:rFonts w:ascii="Arial Narrow" w:eastAsia="Times New Roman" w:hAnsi="Arial Narrow" w:cs="Arial"/>
        <w:sz w:val="20"/>
        <w:szCs w:val="20"/>
        <w:lang w:val="es-ES_tradnl" w:eastAsia="es-ES"/>
      </w:rPr>
      <w:fldChar w:fldCharType="end"/>
    </w:r>
    <w:r w:rsidRPr="00457835">
      <w:rPr>
        <w:rFonts w:ascii="Arial Narrow" w:eastAsia="Times New Roman" w:hAnsi="Arial Narrow" w:cs="Arial"/>
        <w:sz w:val="20"/>
        <w:szCs w:val="20"/>
        <w:lang w:val="es-ES_tradnl" w:eastAsia="es-ES"/>
      </w:rPr>
      <w:t xml:space="preserve"> de 1</w:t>
    </w:r>
    <w:r>
      <w:rPr>
        <w:rFonts w:ascii="Arial Narrow" w:eastAsia="Times New Roman" w:hAnsi="Arial Narrow" w:cs="Arial"/>
        <w:sz w:val="20"/>
        <w:szCs w:val="20"/>
        <w:lang w:val="es-ES_tradnl" w:eastAsia="es-ES"/>
      </w:rPr>
      <w:t>0</w:t>
    </w:r>
  </w:p>
  <w:p w:rsidR="00F07EBC" w:rsidRPr="00812D4F" w:rsidRDefault="00F07EBC" w:rsidP="00F00C38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s-ES_tradnl" w:eastAsia="es-ES"/>
      </w:rPr>
    </w:pPr>
  </w:p>
  <w:p w:rsidR="00F07EBC" w:rsidRPr="00812D4F" w:rsidRDefault="00F07EBC" w:rsidP="00812D4F">
    <w:pPr>
      <w:pStyle w:val="Piedepgina"/>
      <w:tabs>
        <w:tab w:val="clear" w:pos="4419"/>
        <w:tab w:val="clear" w:pos="8838"/>
        <w:tab w:val="left" w:pos="2913"/>
      </w:tabs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E9" w:rsidRDefault="00E701E9" w:rsidP="00812D4F">
      <w:pPr>
        <w:spacing w:after="0" w:line="240" w:lineRule="auto"/>
      </w:pPr>
      <w:r>
        <w:separator/>
      </w:r>
    </w:p>
  </w:footnote>
  <w:footnote w:type="continuationSeparator" w:id="0">
    <w:p w:rsidR="00E701E9" w:rsidRDefault="00E701E9" w:rsidP="0081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57" w:type="dxa"/>
      <w:tblInd w:w="-109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57"/>
    </w:tblGrid>
    <w:tr w:rsidR="00F07EBC" w:rsidRPr="00CE11C2" w:rsidTr="00760DC2">
      <w:tc>
        <w:tcPr>
          <w:tcW w:w="11057" w:type="dxa"/>
        </w:tcPr>
        <w:p w:rsidR="00F07EBC" w:rsidRPr="00CE11C2" w:rsidRDefault="00F07EBC" w:rsidP="00760DC2">
          <w:pPr>
            <w:pStyle w:val="Encabezado"/>
            <w:ind w:left="105" w:hanging="105"/>
            <w:jc w:val="center"/>
            <w:rPr>
              <w:rFonts w:ascii="Arial Narrow" w:hAnsi="Arial Narrow" w:cs="Arial"/>
              <w:b/>
              <w:u w:val="single"/>
            </w:rPr>
          </w:pPr>
          <w:r w:rsidRPr="00CE11C2">
            <w:rPr>
              <w:rFonts w:ascii="Arial Narrow" w:hAnsi="Arial Narrow"/>
            </w:rPr>
            <w:br w:type="page"/>
          </w:r>
          <w:r w:rsidRPr="00CE11C2">
            <w:rPr>
              <w:rFonts w:ascii="Arial Narrow" w:hAnsi="Arial Narrow"/>
              <w:noProof/>
              <w:lang w:eastAsia="es-MX"/>
            </w:rPr>
            <w:drawing>
              <wp:anchor distT="0" distB="0" distL="114300" distR="114300" simplePos="0" relativeHeight="251662848" behindDoc="0" locked="0" layoutInCell="1" allowOverlap="0" wp14:anchorId="7B3DAC8E" wp14:editId="0811BCC0">
                <wp:simplePos x="0" y="0"/>
                <wp:positionH relativeFrom="column">
                  <wp:align>center</wp:align>
                </wp:positionH>
                <wp:positionV relativeFrom="paragraph">
                  <wp:posOffset>1270</wp:posOffset>
                </wp:positionV>
                <wp:extent cx="464185" cy="436880"/>
                <wp:effectExtent l="0" t="0" r="0" b="1270"/>
                <wp:wrapSquare wrapText="bothSides"/>
                <wp:docPr id="1" name="Imagen 1" descr="logoimss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imss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185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F07EBC" w:rsidRPr="00CE11C2" w:rsidRDefault="00F07EBC" w:rsidP="008A169C">
          <w:pPr>
            <w:pStyle w:val="Encabezado"/>
            <w:jc w:val="center"/>
            <w:rPr>
              <w:rFonts w:ascii="Arial Narrow" w:hAnsi="Arial Narrow" w:cs="Arial"/>
              <w:b/>
              <w:u w:val="single"/>
            </w:rPr>
          </w:pPr>
        </w:p>
        <w:p w:rsidR="00F07EBC" w:rsidRPr="00CE11C2" w:rsidRDefault="00F07EBC" w:rsidP="008A169C">
          <w:pPr>
            <w:pStyle w:val="Encabezado"/>
            <w:jc w:val="center"/>
            <w:rPr>
              <w:rFonts w:ascii="Arial Narrow" w:hAnsi="Arial Narrow" w:cs="Arial"/>
              <w:b/>
              <w:u w:val="single"/>
            </w:rPr>
          </w:pPr>
        </w:p>
        <w:p w:rsidR="00F07EBC" w:rsidRPr="00CE11C2" w:rsidRDefault="00F07EBC" w:rsidP="00760DC2">
          <w:pPr>
            <w:pStyle w:val="Encabezado"/>
            <w:ind w:left="-320" w:firstLine="320"/>
            <w:jc w:val="center"/>
            <w:rPr>
              <w:rFonts w:ascii="Arial Narrow" w:hAnsi="Arial Narrow" w:cs="Arial"/>
              <w:b/>
              <w:u w:val="single"/>
            </w:rPr>
          </w:pPr>
        </w:p>
        <w:p w:rsidR="00F07EBC" w:rsidRPr="00CE11C2" w:rsidRDefault="00F07EBC" w:rsidP="008A169C">
          <w:pPr>
            <w:pStyle w:val="Encabezado"/>
            <w:jc w:val="center"/>
            <w:rPr>
              <w:rFonts w:ascii="Arial Narrow" w:hAnsi="Arial Narrow" w:cs="Arial"/>
              <w:b/>
              <w:u w:val="single"/>
            </w:rPr>
          </w:pPr>
          <w:r w:rsidRPr="00CE11C2">
            <w:rPr>
              <w:rFonts w:ascii="Arial Narrow" w:hAnsi="Arial Narrow" w:cs="Arial"/>
              <w:b/>
            </w:rPr>
            <w:t>INSTITUTO MEXICANO DEL SEGURO SOCIAL</w:t>
          </w:r>
        </w:p>
      </w:tc>
    </w:tr>
    <w:tr w:rsidR="00F07EBC" w:rsidRPr="00CE11C2" w:rsidTr="00760DC2">
      <w:tc>
        <w:tcPr>
          <w:tcW w:w="11057" w:type="dxa"/>
          <w:tcBorders>
            <w:top w:val="single" w:sz="18" w:space="0" w:color="auto"/>
            <w:bottom w:val="single" w:sz="18" w:space="0" w:color="auto"/>
          </w:tcBorders>
        </w:tcPr>
        <w:p w:rsidR="00F07EBC" w:rsidRPr="00C42790" w:rsidRDefault="00F07EBC" w:rsidP="0045783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>
            <w:rPr>
              <w:rFonts w:ascii="Arial Narrow" w:hAnsi="Arial Narrow" w:cs="Helvetica-Bold"/>
              <w:b/>
              <w:bCs/>
            </w:rPr>
            <w:t>GABARDINA 5</w:t>
          </w:r>
          <w:r w:rsidRPr="00C42790">
            <w:rPr>
              <w:rFonts w:ascii="Arial Narrow" w:hAnsi="Arial Narrow" w:cs="Helvetica-Bold"/>
              <w:b/>
              <w:bCs/>
            </w:rPr>
            <w:t xml:space="preserve">0% POLIÉSTER, </w:t>
          </w:r>
          <w:r>
            <w:rPr>
              <w:rFonts w:ascii="Arial Narrow" w:hAnsi="Arial Narrow" w:cs="Helvetica-Bold"/>
              <w:b/>
              <w:bCs/>
            </w:rPr>
            <w:t>5</w:t>
          </w:r>
          <w:r w:rsidRPr="00C42790">
            <w:rPr>
              <w:rFonts w:ascii="Arial Narrow" w:hAnsi="Arial Narrow" w:cs="Helvetica-Bold"/>
              <w:b/>
              <w:bCs/>
            </w:rPr>
            <w:t>0 % ALGODÓN</w:t>
          </w:r>
          <w:r>
            <w:rPr>
              <w:rFonts w:ascii="Arial Narrow" w:hAnsi="Arial Narrow" w:cs="Helvetica-Bold"/>
              <w:b/>
              <w:bCs/>
            </w:rPr>
            <w:t xml:space="preserve"> -</w:t>
          </w:r>
          <w:r w:rsidRPr="00C42790">
            <w:rPr>
              <w:rFonts w:ascii="Arial Narrow" w:hAnsi="Arial Narrow" w:cs="Helvetica-Bold"/>
              <w:b/>
              <w:bCs/>
            </w:rPr>
            <w:t xml:space="preserve"> </w:t>
          </w:r>
          <w:r>
            <w:rPr>
              <w:rFonts w:ascii="Arial Narrow" w:hAnsi="Arial Narrow" w:cs="Helvetica-Bold"/>
              <w:b/>
              <w:bCs/>
            </w:rPr>
            <w:t>TIPO 2</w:t>
          </w:r>
        </w:p>
      </w:tc>
    </w:tr>
  </w:tbl>
  <w:p w:rsidR="00F07EBC" w:rsidRDefault="00F07EB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4157"/>
    <w:multiLevelType w:val="hybridMultilevel"/>
    <w:tmpl w:val="420082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15E90"/>
    <w:multiLevelType w:val="hybridMultilevel"/>
    <w:tmpl w:val="5DE0F5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A78A1"/>
    <w:multiLevelType w:val="hybridMultilevel"/>
    <w:tmpl w:val="AD7C0BE8"/>
    <w:lvl w:ilvl="0" w:tplc="F102615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Helvetic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C79E1"/>
    <w:multiLevelType w:val="hybridMultilevel"/>
    <w:tmpl w:val="1B1205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55D57"/>
    <w:multiLevelType w:val="hybridMultilevel"/>
    <w:tmpl w:val="34D417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EA5193"/>
    <w:multiLevelType w:val="hybridMultilevel"/>
    <w:tmpl w:val="8F3C93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A340E3"/>
    <w:multiLevelType w:val="hybridMultilevel"/>
    <w:tmpl w:val="23386D5A"/>
    <w:lvl w:ilvl="0" w:tplc="08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D4F"/>
    <w:rsid w:val="00003E58"/>
    <w:rsid w:val="00024BC1"/>
    <w:rsid w:val="000360CF"/>
    <w:rsid w:val="00061238"/>
    <w:rsid w:val="00063FE8"/>
    <w:rsid w:val="00076E40"/>
    <w:rsid w:val="000C3550"/>
    <w:rsid w:val="000F64BF"/>
    <w:rsid w:val="00103454"/>
    <w:rsid w:val="00107A55"/>
    <w:rsid w:val="00114407"/>
    <w:rsid w:val="00127153"/>
    <w:rsid w:val="00135A9E"/>
    <w:rsid w:val="00140BBC"/>
    <w:rsid w:val="00143CB3"/>
    <w:rsid w:val="00164776"/>
    <w:rsid w:val="00173A6D"/>
    <w:rsid w:val="0017492D"/>
    <w:rsid w:val="001832B7"/>
    <w:rsid w:val="001B26AE"/>
    <w:rsid w:val="001B3801"/>
    <w:rsid w:val="001C2464"/>
    <w:rsid w:val="001E2122"/>
    <w:rsid w:val="00205DA2"/>
    <w:rsid w:val="00214FD8"/>
    <w:rsid w:val="002447EF"/>
    <w:rsid w:val="00252FA4"/>
    <w:rsid w:val="002713F2"/>
    <w:rsid w:val="00274AA3"/>
    <w:rsid w:val="0027778D"/>
    <w:rsid w:val="002804EC"/>
    <w:rsid w:val="0028062F"/>
    <w:rsid w:val="0028165D"/>
    <w:rsid w:val="0028511B"/>
    <w:rsid w:val="0029694D"/>
    <w:rsid w:val="002A60CA"/>
    <w:rsid w:val="002A68CA"/>
    <w:rsid w:val="002C3DCB"/>
    <w:rsid w:val="002C76CC"/>
    <w:rsid w:val="002D131F"/>
    <w:rsid w:val="002D16FE"/>
    <w:rsid w:val="002D6F52"/>
    <w:rsid w:val="002D6F9B"/>
    <w:rsid w:val="002E6093"/>
    <w:rsid w:val="002F2438"/>
    <w:rsid w:val="002F3F38"/>
    <w:rsid w:val="00304C83"/>
    <w:rsid w:val="00330ACA"/>
    <w:rsid w:val="003504ED"/>
    <w:rsid w:val="003618B5"/>
    <w:rsid w:val="00365D45"/>
    <w:rsid w:val="00373C5B"/>
    <w:rsid w:val="00392877"/>
    <w:rsid w:val="003A74EA"/>
    <w:rsid w:val="003C75AC"/>
    <w:rsid w:val="003D1214"/>
    <w:rsid w:val="003D62F7"/>
    <w:rsid w:val="00401BB6"/>
    <w:rsid w:val="00406288"/>
    <w:rsid w:val="00425EFA"/>
    <w:rsid w:val="00434781"/>
    <w:rsid w:val="00435EF4"/>
    <w:rsid w:val="004464B7"/>
    <w:rsid w:val="004468B3"/>
    <w:rsid w:val="0045396C"/>
    <w:rsid w:val="00457835"/>
    <w:rsid w:val="00463F1D"/>
    <w:rsid w:val="00475202"/>
    <w:rsid w:val="004909E4"/>
    <w:rsid w:val="004A4EDA"/>
    <w:rsid w:val="004C1E4E"/>
    <w:rsid w:val="004C589F"/>
    <w:rsid w:val="004C5A06"/>
    <w:rsid w:val="004D17B5"/>
    <w:rsid w:val="004D409C"/>
    <w:rsid w:val="004E10D5"/>
    <w:rsid w:val="004E47B6"/>
    <w:rsid w:val="004F6469"/>
    <w:rsid w:val="00520E54"/>
    <w:rsid w:val="00523F54"/>
    <w:rsid w:val="005676D5"/>
    <w:rsid w:val="00583864"/>
    <w:rsid w:val="00587619"/>
    <w:rsid w:val="005A344F"/>
    <w:rsid w:val="005A50A8"/>
    <w:rsid w:val="005A6D89"/>
    <w:rsid w:val="005B3193"/>
    <w:rsid w:val="005E47AE"/>
    <w:rsid w:val="00640D8D"/>
    <w:rsid w:val="006476B4"/>
    <w:rsid w:val="00650381"/>
    <w:rsid w:val="00671E83"/>
    <w:rsid w:val="00682F10"/>
    <w:rsid w:val="00693ECF"/>
    <w:rsid w:val="006B7989"/>
    <w:rsid w:val="006D1933"/>
    <w:rsid w:val="006F7B5A"/>
    <w:rsid w:val="00701FC5"/>
    <w:rsid w:val="007263D6"/>
    <w:rsid w:val="0073262F"/>
    <w:rsid w:val="00760DC2"/>
    <w:rsid w:val="00790792"/>
    <w:rsid w:val="00796C7E"/>
    <w:rsid w:val="007B60FB"/>
    <w:rsid w:val="007B6800"/>
    <w:rsid w:val="007C4241"/>
    <w:rsid w:val="007F2746"/>
    <w:rsid w:val="00804156"/>
    <w:rsid w:val="00806106"/>
    <w:rsid w:val="00812D4F"/>
    <w:rsid w:val="00816C79"/>
    <w:rsid w:val="00821DC7"/>
    <w:rsid w:val="008225FD"/>
    <w:rsid w:val="00841188"/>
    <w:rsid w:val="00844B08"/>
    <w:rsid w:val="00860092"/>
    <w:rsid w:val="008642A8"/>
    <w:rsid w:val="00864E40"/>
    <w:rsid w:val="0089398D"/>
    <w:rsid w:val="008A15B0"/>
    <w:rsid w:val="008A169C"/>
    <w:rsid w:val="008A6E50"/>
    <w:rsid w:val="008D202B"/>
    <w:rsid w:val="009004A5"/>
    <w:rsid w:val="00911DA7"/>
    <w:rsid w:val="00914C56"/>
    <w:rsid w:val="00920FD3"/>
    <w:rsid w:val="009533B6"/>
    <w:rsid w:val="00961988"/>
    <w:rsid w:val="00972E8B"/>
    <w:rsid w:val="00982EBF"/>
    <w:rsid w:val="009A716D"/>
    <w:rsid w:val="00A02A70"/>
    <w:rsid w:val="00A217B7"/>
    <w:rsid w:val="00A21AC6"/>
    <w:rsid w:val="00A31BD9"/>
    <w:rsid w:val="00A52477"/>
    <w:rsid w:val="00A54AEA"/>
    <w:rsid w:val="00A640F2"/>
    <w:rsid w:val="00AA6EA7"/>
    <w:rsid w:val="00AB4A85"/>
    <w:rsid w:val="00AB5100"/>
    <w:rsid w:val="00AB6E52"/>
    <w:rsid w:val="00AC7E1B"/>
    <w:rsid w:val="00AD781F"/>
    <w:rsid w:val="00AE35E9"/>
    <w:rsid w:val="00B00903"/>
    <w:rsid w:val="00B20B46"/>
    <w:rsid w:val="00B2676A"/>
    <w:rsid w:val="00B45659"/>
    <w:rsid w:val="00B570CB"/>
    <w:rsid w:val="00B656DF"/>
    <w:rsid w:val="00B8507B"/>
    <w:rsid w:val="00B878FB"/>
    <w:rsid w:val="00B92748"/>
    <w:rsid w:val="00B9671A"/>
    <w:rsid w:val="00BA22B4"/>
    <w:rsid w:val="00BC1829"/>
    <w:rsid w:val="00BC5AA0"/>
    <w:rsid w:val="00BF377C"/>
    <w:rsid w:val="00C42790"/>
    <w:rsid w:val="00C47D8B"/>
    <w:rsid w:val="00C529F6"/>
    <w:rsid w:val="00C65ABC"/>
    <w:rsid w:val="00C67C14"/>
    <w:rsid w:val="00C73104"/>
    <w:rsid w:val="00C81400"/>
    <w:rsid w:val="00C854C6"/>
    <w:rsid w:val="00C93293"/>
    <w:rsid w:val="00CA31DE"/>
    <w:rsid w:val="00CE43A0"/>
    <w:rsid w:val="00D07420"/>
    <w:rsid w:val="00D134C0"/>
    <w:rsid w:val="00D142F2"/>
    <w:rsid w:val="00D20C35"/>
    <w:rsid w:val="00D23497"/>
    <w:rsid w:val="00D23C46"/>
    <w:rsid w:val="00D32AA1"/>
    <w:rsid w:val="00D40A0E"/>
    <w:rsid w:val="00D47AE3"/>
    <w:rsid w:val="00D55238"/>
    <w:rsid w:val="00D734A0"/>
    <w:rsid w:val="00D81D5E"/>
    <w:rsid w:val="00D87DC3"/>
    <w:rsid w:val="00D92F3C"/>
    <w:rsid w:val="00D96636"/>
    <w:rsid w:val="00DB3637"/>
    <w:rsid w:val="00DF1368"/>
    <w:rsid w:val="00DF1888"/>
    <w:rsid w:val="00E1662A"/>
    <w:rsid w:val="00E436FE"/>
    <w:rsid w:val="00E50939"/>
    <w:rsid w:val="00E701E9"/>
    <w:rsid w:val="00E73C1A"/>
    <w:rsid w:val="00E82E65"/>
    <w:rsid w:val="00EA3979"/>
    <w:rsid w:val="00EA73E9"/>
    <w:rsid w:val="00EA7A62"/>
    <w:rsid w:val="00EC65AD"/>
    <w:rsid w:val="00F00C38"/>
    <w:rsid w:val="00F07EBC"/>
    <w:rsid w:val="00F23CEC"/>
    <w:rsid w:val="00F34DC6"/>
    <w:rsid w:val="00F549EA"/>
    <w:rsid w:val="00F649A4"/>
    <w:rsid w:val="00F71196"/>
    <w:rsid w:val="00F87FA4"/>
    <w:rsid w:val="00F90B7D"/>
    <w:rsid w:val="00FA1867"/>
    <w:rsid w:val="00FA224D"/>
    <w:rsid w:val="00FA3F36"/>
    <w:rsid w:val="00FB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C4241"/>
    <w:pPr>
      <w:keepNext/>
      <w:keepLines/>
      <w:spacing w:before="480" w:after="0"/>
      <w:outlineLvl w:val="0"/>
    </w:pPr>
    <w:rPr>
      <w:rFonts w:ascii="Arial Narrow" w:eastAsiaTheme="majorEastAsia" w:hAnsi="Arial Narrow" w:cstheme="majorBidi"/>
      <w:b/>
      <w:bCs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2D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2D4F"/>
  </w:style>
  <w:style w:type="paragraph" w:styleId="Piedepgina">
    <w:name w:val="footer"/>
    <w:basedOn w:val="Normal"/>
    <w:link w:val="PiedepginaCar"/>
    <w:uiPriority w:val="99"/>
    <w:unhideWhenUsed/>
    <w:rsid w:val="00812D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D4F"/>
  </w:style>
  <w:style w:type="table" w:styleId="Tablaconcuadrcula">
    <w:name w:val="Table Grid"/>
    <w:basedOn w:val="Tablanormal"/>
    <w:uiPriority w:val="59"/>
    <w:rsid w:val="00AA6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640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640F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A640F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4241"/>
    <w:rPr>
      <w:rFonts w:ascii="Arial Narrow" w:eastAsiaTheme="majorEastAsia" w:hAnsi="Arial Narrow" w:cstheme="majorBidi"/>
      <w:b/>
      <w:bCs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C4241"/>
    <w:pPr>
      <w:outlineLvl w:val="9"/>
    </w:pPr>
    <w:rPr>
      <w:rFonts w:asciiTheme="majorHAnsi" w:hAnsiTheme="majorHAnsi"/>
      <w:color w:val="365F91" w:themeColor="accent1" w:themeShade="BF"/>
      <w:sz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7C4241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C424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4241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AC7E1B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AC7E1B"/>
    <w:rPr>
      <w:rFonts w:ascii="Arial" w:eastAsia="Times New Roman" w:hAnsi="Arial" w:cs="Times New Roman"/>
      <w:b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C4241"/>
    <w:pPr>
      <w:keepNext/>
      <w:keepLines/>
      <w:spacing w:before="480" w:after="0"/>
      <w:outlineLvl w:val="0"/>
    </w:pPr>
    <w:rPr>
      <w:rFonts w:ascii="Arial Narrow" w:eastAsiaTheme="majorEastAsia" w:hAnsi="Arial Narrow" w:cstheme="majorBidi"/>
      <w:b/>
      <w:bCs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2D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2D4F"/>
  </w:style>
  <w:style w:type="paragraph" w:styleId="Piedepgina">
    <w:name w:val="footer"/>
    <w:basedOn w:val="Normal"/>
    <w:link w:val="PiedepginaCar"/>
    <w:uiPriority w:val="99"/>
    <w:unhideWhenUsed/>
    <w:rsid w:val="00812D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2D4F"/>
  </w:style>
  <w:style w:type="table" w:styleId="Tablaconcuadrcula">
    <w:name w:val="Table Grid"/>
    <w:basedOn w:val="Tablanormal"/>
    <w:uiPriority w:val="59"/>
    <w:rsid w:val="00AA6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640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640F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A640F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C4241"/>
    <w:rPr>
      <w:rFonts w:ascii="Arial Narrow" w:eastAsiaTheme="majorEastAsia" w:hAnsi="Arial Narrow" w:cstheme="majorBidi"/>
      <w:b/>
      <w:bCs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C4241"/>
    <w:pPr>
      <w:outlineLvl w:val="9"/>
    </w:pPr>
    <w:rPr>
      <w:rFonts w:asciiTheme="majorHAnsi" w:hAnsiTheme="majorHAnsi"/>
      <w:color w:val="365F91" w:themeColor="accent1" w:themeShade="BF"/>
      <w:sz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7C4241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7C424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4241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AC7E1B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AC7E1B"/>
    <w:rPr>
      <w:rFonts w:ascii="Arial" w:eastAsia="Times New Roman" w:hAnsi="Arial" w:cs="Times New Roman"/>
      <w:b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5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DF974-6892-438C-A177-BBAAD0BF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2394</Words>
  <Characters>13169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Eugenia López Caballero</dc:creator>
  <cp:lastModifiedBy>María Eugenia López Caballero</cp:lastModifiedBy>
  <cp:revision>10</cp:revision>
  <cp:lastPrinted>2015-02-18T17:32:00Z</cp:lastPrinted>
  <dcterms:created xsi:type="dcterms:W3CDTF">2014-10-30T22:42:00Z</dcterms:created>
  <dcterms:modified xsi:type="dcterms:W3CDTF">2015-02-18T17:32:00Z</dcterms:modified>
</cp:coreProperties>
</file>